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  <w:gridCol w:w="3943"/>
      </w:tblGrid>
      <w:tr w:rsidR="002D1E31" w14:paraId="68F96A7D" w14:textId="77777777" w:rsidTr="00452BA6">
        <w:tc>
          <w:tcPr>
            <w:tcW w:w="11358" w:type="dxa"/>
          </w:tcPr>
          <w:p w14:paraId="617FCEC6" w14:textId="77777777" w:rsidR="002D1E31" w:rsidRDefault="002D1E31" w:rsidP="00452BA6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Instituția </w:t>
            </w:r>
            <w:r w:rsid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 învățământ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8E325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</w:tc>
        <w:tc>
          <w:tcPr>
            <w:tcW w:w="3994" w:type="dxa"/>
          </w:tcPr>
          <w:p w14:paraId="7F2C7E62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Avizat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</w:p>
        </w:tc>
      </w:tr>
      <w:tr w:rsidR="002D1E31" w14:paraId="15DC2A02" w14:textId="77777777" w:rsidTr="00452BA6">
        <w:tc>
          <w:tcPr>
            <w:tcW w:w="11358" w:type="dxa"/>
          </w:tcPr>
          <w:p w14:paraId="43772509" w14:textId="77777777" w:rsidR="002D1E31" w:rsidRDefault="002D1E31" w:rsidP="007E4375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Nr. 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înreg.         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/</w:t>
            </w:r>
            <w:r w:rsidR="007E437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din</w:t>
            </w:r>
          </w:p>
        </w:tc>
        <w:tc>
          <w:tcPr>
            <w:tcW w:w="3994" w:type="dxa"/>
          </w:tcPr>
          <w:p w14:paraId="4CD4AC20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Director,</w:t>
            </w:r>
          </w:p>
        </w:tc>
      </w:tr>
      <w:tr w:rsidR="002D1E31" w14:paraId="2F938E7A" w14:textId="77777777" w:rsidTr="00452BA6">
        <w:tc>
          <w:tcPr>
            <w:tcW w:w="11358" w:type="dxa"/>
          </w:tcPr>
          <w:p w14:paraId="3A445529" w14:textId="77777777" w:rsidR="007E4375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Profesor:</w:t>
            </w:r>
          </w:p>
          <w:p w14:paraId="6A83D5D7" w14:textId="77777777" w:rsidR="007E4375" w:rsidRPr="00452BA6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Aria curriculară: </w:t>
            </w:r>
            <w:r w:rsidRPr="00452BA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Terapii specifice și de compensare (individuale/de grup)</w:t>
            </w:r>
          </w:p>
          <w:p w14:paraId="5EAF920A" w14:textId="77777777" w:rsidR="007E4375" w:rsidRDefault="007E4375" w:rsidP="002D51AB">
            <w:pPr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Disciplina: </w:t>
            </w:r>
            <w:r w:rsidRPr="007E437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Terapii și programe de intervenție</w:t>
            </w:r>
          </w:p>
          <w:p w14:paraId="108269EB" w14:textId="377F8981" w:rsidR="002A5154" w:rsidRPr="002A5154" w:rsidRDefault="002A5154" w:rsidP="00567270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Învățământ speci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l </w:t>
            </w:r>
            <w:r w:rsidR="0071035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primar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, </w:t>
            </w:r>
            <w:r w:rsidRP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Dizabilități intelectuale ușoare și moderate</w:t>
            </w:r>
          </w:p>
        </w:tc>
        <w:tc>
          <w:tcPr>
            <w:tcW w:w="3994" w:type="dxa"/>
          </w:tcPr>
          <w:p w14:paraId="76261F81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D1E31" w14:paraId="07A5E10C" w14:textId="77777777" w:rsidTr="00452BA6">
        <w:tc>
          <w:tcPr>
            <w:tcW w:w="11358" w:type="dxa"/>
          </w:tcPr>
          <w:p w14:paraId="4ACDA67A" w14:textId="07507CBC" w:rsidR="008F358F" w:rsidRDefault="002D1E31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Clas</w:t>
            </w:r>
            <w:r w:rsidR="002A515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56727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94718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Pregătitoare</w:t>
            </w:r>
          </w:p>
          <w:p w14:paraId="4E786D16" w14:textId="77777777" w:rsidR="00F4792A" w:rsidRDefault="002A5154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Nr. de 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6640F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...</w:t>
            </w:r>
            <w:r w:rsidR="002130F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 w:rsidR="006640F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... </w:t>
            </w:r>
            <w:r w:rsidR="00A17E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ore</w:t>
            </w:r>
            <w:r w:rsidR="00500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/săptămână)</w:t>
            </w:r>
          </w:p>
          <w:p w14:paraId="7CFDCBDE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Plan de învățământ aprobat prin OMEN nr. 3622/27.04.2018</w:t>
            </w:r>
          </w:p>
          <w:p w14:paraId="2F82EC8D" w14:textId="77777777" w:rsidR="002349B7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Programa școlară aprobată prin Ordinul Ministrului Educației nr. 3702/21.04.2021</w:t>
            </w:r>
          </w:p>
        </w:tc>
        <w:tc>
          <w:tcPr>
            <w:tcW w:w="3994" w:type="dxa"/>
          </w:tcPr>
          <w:p w14:paraId="4CB99C16" w14:textId="77777777" w:rsidR="002D1E31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01B72FCD" w14:textId="77777777" w:rsidR="002D1E31" w:rsidRP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6BB185EA" w14:textId="77777777" w:rsidR="002D1E31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146B55ED" w14:textId="77777777" w:rsidR="002D1E31" w:rsidRPr="002D1E31" w:rsidRDefault="002D1E31" w:rsidP="002D1E31">
      <w:pPr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  <w:t>Planificare calendaristică anuală</w:t>
      </w:r>
    </w:p>
    <w:p w14:paraId="74CC2F80" w14:textId="574A8140" w:rsidR="002D1E31" w:rsidRDefault="002D1E31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an </w:t>
      </w:r>
      <w:r w:rsidR="006E2A47"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școlar</w:t>
      </w:r>
      <w:r w:rsidRPr="002D1E31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3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– 202</w:t>
      </w:r>
      <w:r w:rsidR="00CF500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4</w:t>
      </w:r>
      <w:r w:rsidR="00452BA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</w:p>
    <w:p w14:paraId="0810E54C" w14:textId="77777777" w:rsidR="00A87194" w:rsidRDefault="00A87194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4309"/>
        <w:gridCol w:w="7796"/>
        <w:gridCol w:w="709"/>
        <w:gridCol w:w="1628"/>
      </w:tblGrid>
      <w:tr w:rsidR="002D51AB" w:rsidRPr="002D1E31" w14:paraId="77804102" w14:textId="77777777" w:rsidTr="00957264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0FF1D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D6C85" w14:textId="1BC2B92E" w:rsidR="002D51AB" w:rsidRPr="002D1E31" w:rsidRDefault="00BA3C87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Domeniul de intervenție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8F2A0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A276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58DDD" w14:textId="77777777" w:rsidR="002D51AB" w:rsidRPr="002D1E31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5838C6" w:rsidRPr="002D1E31" w14:paraId="4159B5AE" w14:textId="77777777" w:rsidTr="00957264">
        <w:tc>
          <w:tcPr>
            <w:tcW w:w="648" w:type="dxa"/>
            <w:shd w:val="clear" w:color="auto" w:fill="auto"/>
          </w:tcPr>
          <w:p w14:paraId="0E4ACEF5" w14:textId="77777777" w:rsidR="005838C6" w:rsidRPr="005838C6" w:rsidRDefault="005838C6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838C6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4309" w:type="dxa"/>
            <w:shd w:val="clear" w:color="auto" w:fill="auto"/>
          </w:tcPr>
          <w:p w14:paraId="78EAE5F8" w14:textId="0774D4E3" w:rsidR="005838C6" w:rsidRPr="002D1E31" w:rsidRDefault="00503B34" w:rsidP="005838C6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Educație senzorială</w:t>
            </w:r>
          </w:p>
        </w:tc>
        <w:tc>
          <w:tcPr>
            <w:tcW w:w="7796" w:type="dxa"/>
            <w:shd w:val="clear" w:color="auto" w:fill="auto"/>
          </w:tcPr>
          <w:p w14:paraId="1ABFBEFB" w14:textId="0463AA74" w:rsidR="001A34F5" w:rsidRPr="00813B81" w:rsidRDefault="00813B81" w:rsidP="00813B81">
            <w:pPr>
              <w:pStyle w:val="Listparagraf"/>
              <w:numPr>
                <w:ilvl w:val="1"/>
                <w:numId w:val="9"/>
              </w:num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5B7B58" w:rsidRPr="00813B81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Formarea capacităţii de reacţie la stimuli externi</w:t>
            </w:r>
          </w:p>
          <w:p w14:paraId="7882C340" w14:textId="77777777" w:rsidR="003D2A86" w:rsidRDefault="00813B81" w:rsidP="003D2A86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813B81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1.</w:t>
            </w: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2. </w:t>
            </w:r>
            <w:r w:rsidR="008835B7" w:rsidRPr="00813B81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Formarea capacităţii de observare, urmărire şi identificare a stimulilor</w:t>
            </w:r>
          </w:p>
          <w:p w14:paraId="23F78CA6" w14:textId="60F6D629" w:rsidR="003D2A86" w:rsidRDefault="003D2A86" w:rsidP="003D2A86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1.3. </w:t>
            </w:r>
            <w:r w:rsidRPr="001A34F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Dezvoltarea diferitelor forme ale atenției</w:t>
            </w:r>
          </w:p>
          <w:p w14:paraId="66855E24" w14:textId="0501C028" w:rsidR="004E228A" w:rsidRPr="001A34F5" w:rsidRDefault="003D2A86" w:rsidP="00D84D34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D2A86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1.4. Formarea capacității de discriminare şi identificare a atributelor perceptive ale stimulilor </w:t>
            </w:r>
          </w:p>
        </w:tc>
        <w:tc>
          <w:tcPr>
            <w:tcW w:w="709" w:type="dxa"/>
            <w:shd w:val="clear" w:color="auto" w:fill="auto"/>
          </w:tcPr>
          <w:p w14:paraId="25797F72" w14:textId="77777777" w:rsidR="005838C6" w:rsidRPr="002D1E31" w:rsidRDefault="005838C6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  <w:shd w:val="clear" w:color="auto" w:fill="auto"/>
          </w:tcPr>
          <w:p w14:paraId="399DDFAD" w14:textId="77777777" w:rsidR="005838C6" w:rsidRPr="00BA763F" w:rsidRDefault="005838C6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11AEF43" w14:textId="1C9D4C78" w:rsidR="00B932DC" w:rsidRPr="00BA763F" w:rsidRDefault="00B932DC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</w:tr>
      <w:tr w:rsidR="00E26EF2" w:rsidRPr="002D1E31" w14:paraId="13C1D467" w14:textId="77777777" w:rsidTr="00957264">
        <w:tc>
          <w:tcPr>
            <w:tcW w:w="648" w:type="dxa"/>
            <w:shd w:val="clear" w:color="auto" w:fill="auto"/>
          </w:tcPr>
          <w:p w14:paraId="1787841E" w14:textId="77777777" w:rsidR="00DF6F9A" w:rsidRDefault="00DF6F9A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99BB3F9" w14:textId="6C1C5F79" w:rsidR="00E26EF2" w:rsidRPr="005838C6" w:rsidRDefault="00E26EF2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</w:tc>
        <w:tc>
          <w:tcPr>
            <w:tcW w:w="4309" w:type="dxa"/>
            <w:shd w:val="clear" w:color="auto" w:fill="auto"/>
          </w:tcPr>
          <w:p w14:paraId="2D172613" w14:textId="77777777" w:rsidR="00DF6F9A" w:rsidRDefault="00DF6F9A" w:rsidP="005838C6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17D911C" w14:textId="755A87C2" w:rsidR="00DF6F9A" w:rsidRDefault="00DF6F9A" w:rsidP="005838C6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5554102D" w14:textId="3E86B940" w:rsidR="00E26EF2" w:rsidRPr="00DF6F9A" w:rsidRDefault="00E26EF2" w:rsidP="00DF6F9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Abilități motorii generale</w:t>
            </w:r>
          </w:p>
        </w:tc>
        <w:tc>
          <w:tcPr>
            <w:tcW w:w="7796" w:type="dxa"/>
            <w:shd w:val="clear" w:color="auto" w:fill="auto"/>
          </w:tcPr>
          <w:p w14:paraId="14FD7B72" w14:textId="77777777" w:rsidR="00E26EF2" w:rsidRDefault="00E26EF2" w:rsidP="00E26EF2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26EF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2.1. Dezvoltarea mișcărilor fundamentale și a capacităților fizice</w:t>
            </w:r>
          </w:p>
          <w:p w14:paraId="5B7589DF" w14:textId="77777777" w:rsidR="00E26EF2" w:rsidRPr="00E26EF2" w:rsidRDefault="00E26EF2" w:rsidP="00E26EF2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2.2. </w:t>
            </w:r>
            <w:r w:rsidRPr="00E26EF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Dezvoltarea mișcărilor fundamentale ale membrelor (superioare și inferioare),</w:t>
            </w: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E26EF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ale diferitelor segmente ale corpului în raport cu subiectul, cu unul sau mai mulți</w:t>
            </w: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E26EF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parteneri, cu sau f</w:t>
            </w: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ără suport material</w:t>
            </w:r>
          </w:p>
          <w:p w14:paraId="6AB02526" w14:textId="77777777" w:rsidR="00E26EF2" w:rsidRDefault="00E26EF2" w:rsidP="00E26EF2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26EF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2.3. Dezvoltarea activităților motrice de manipulare și comportament de comunicare non-verbală și verbală</w:t>
            </w:r>
          </w:p>
          <w:p w14:paraId="47371876" w14:textId="77777777" w:rsidR="0006394A" w:rsidRPr="005838C6" w:rsidRDefault="0006394A" w:rsidP="00E26EF2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709" w:type="dxa"/>
            <w:shd w:val="clear" w:color="auto" w:fill="auto"/>
          </w:tcPr>
          <w:p w14:paraId="27B248A7" w14:textId="77777777" w:rsidR="00E26EF2" w:rsidRPr="002D1E31" w:rsidRDefault="00E26EF2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  <w:shd w:val="clear" w:color="auto" w:fill="auto"/>
          </w:tcPr>
          <w:p w14:paraId="3697815D" w14:textId="77777777" w:rsidR="00E26EF2" w:rsidRPr="00BA763F" w:rsidRDefault="00E26EF2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0B3DEA7" w14:textId="77777777" w:rsidR="00CB12AC" w:rsidRPr="00BA763F" w:rsidRDefault="00CB12AC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D99E3B7" w14:textId="4E85A84B" w:rsidR="00CB12AC" w:rsidRPr="00BA763F" w:rsidRDefault="00CB12AC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</w:tc>
      </w:tr>
      <w:tr w:rsidR="001C53DF" w:rsidRPr="002D1E31" w14:paraId="148897BC" w14:textId="77777777" w:rsidTr="00957264">
        <w:tc>
          <w:tcPr>
            <w:tcW w:w="648" w:type="dxa"/>
          </w:tcPr>
          <w:p w14:paraId="0DFE1CB5" w14:textId="77777777" w:rsidR="002D1E31" w:rsidRPr="002D1E31" w:rsidRDefault="002C3BC3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2D1E31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309" w:type="dxa"/>
          </w:tcPr>
          <w:p w14:paraId="0394D507" w14:textId="0780979B" w:rsidR="00DF6F9A" w:rsidRDefault="00DF6F9A" w:rsidP="001C53D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68A00273" w14:textId="44E440C0" w:rsidR="002D1E31" w:rsidRPr="00DF6F9A" w:rsidRDefault="002D1E31" w:rsidP="00DF6F9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Schemă corporală și lateralitate</w:t>
            </w:r>
          </w:p>
        </w:tc>
        <w:tc>
          <w:tcPr>
            <w:tcW w:w="7796" w:type="dxa"/>
          </w:tcPr>
          <w:p w14:paraId="5D8AE68B" w14:textId="77777777" w:rsidR="007D2CD6" w:rsidRPr="002D1E31" w:rsidRDefault="007D2CD6" w:rsidP="002D1E31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2CD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2.4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 w:rsidRPr="007D2CD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Organizarea schemei corporale și a lateralității</w:t>
            </w:r>
          </w:p>
        </w:tc>
        <w:tc>
          <w:tcPr>
            <w:tcW w:w="709" w:type="dxa"/>
          </w:tcPr>
          <w:p w14:paraId="34BB4A7F" w14:textId="77777777" w:rsidR="002D1E31" w:rsidRPr="002D1E31" w:rsidRDefault="002D1E3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1025C87A" w14:textId="3903A52E" w:rsidR="002D1E31" w:rsidRPr="00BA763F" w:rsidRDefault="00CB12AC" w:rsidP="005838C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</w:tc>
      </w:tr>
      <w:tr w:rsidR="001C53DF" w:rsidRPr="002D1E31" w14:paraId="7335AE0A" w14:textId="77777777" w:rsidTr="00957264">
        <w:tc>
          <w:tcPr>
            <w:tcW w:w="648" w:type="dxa"/>
          </w:tcPr>
          <w:p w14:paraId="5731CF9A" w14:textId="77777777" w:rsidR="002D1E31" w:rsidRPr="002D1E31" w:rsidRDefault="002C3BC3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2D1E31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309" w:type="dxa"/>
          </w:tcPr>
          <w:p w14:paraId="4833C010" w14:textId="3905ACFA" w:rsidR="00DF6F9A" w:rsidRDefault="00DF6F9A" w:rsidP="002C3BC3">
            <w:pPr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2CF62BA7" w14:textId="31777922" w:rsidR="002D1E31" w:rsidRPr="00DF6F9A" w:rsidRDefault="002D1E31" w:rsidP="0006394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Str</w:t>
            </w:r>
            <w:r w:rsidR="002C3BC3"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ucturile perceptiv-motrice</w:t>
            </w:r>
            <w:r w:rsidR="00B01F4E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2C3BC3" w:rsidRPr="00DF6F9A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 de bază</w:t>
            </w:r>
          </w:p>
        </w:tc>
        <w:tc>
          <w:tcPr>
            <w:tcW w:w="7796" w:type="dxa"/>
          </w:tcPr>
          <w:p w14:paraId="7AF55DF0" w14:textId="77777777" w:rsidR="002D1E31" w:rsidRPr="002D1E31" w:rsidRDefault="007D2CD6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2CD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2.5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 w:rsidRPr="007D2CD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Formarea conduitelor și structurilor perceptiv-motrice</w:t>
            </w:r>
          </w:p>
        </w:tc>
        <w:tc>
          <w:tcPr>
            <w:tcW w:w="709" w:type="dxa"/>
          </w:tcPr>
          <w:p w14:paraId="3221A9D6" w14:textId="77777777" w:rsidR="002D1E31" w:rsidRPr="002D1E31" w:rsidRDefault="002D1E31" w:rsidP="002D1E31">
            <w:pPr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507D5514" w14:textId="6E74AE4C" w:rsidR="002D1E31" w:rsidRPr="00BA763F" w:rsidRDefault="00CB12AC" w:rsidP="00CD30E8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</w:tr>
      <w:tr w:rsidR="001C53DF" w:rsidRPr="002D1E31" w14:paraId="27EDEC63" w14:textId="77777777" w:rsidTr="00957264">
        <w:tc>
          <w:tcPr>
            <w:tcW w:w="648" w:type="dxa"/>
          </w:tcPr>
          <w:p w14:paraId="6D62A44D" w14:textId="77777777" w:rsidR="002D1E31" w:rsidRPr="002D1E31" w:rsidRDefault="00CB3F75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5</w:t>
            </w:r>
            <w:r w:rsidR="002D1E31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309" w:type="dxa"/>
          </w:tcPr>
          <w:p w14:paraId="7C4602BF" w14:textId="77777777" w:rsidR="002D1E31" w:rsidRPr="002D1E31" w:rsidRDefault="002D1E3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 limbaj</w:t>
            </w:r>
          </w:p>
          <w:p w14:paraId="24E4656E" w14:textId="2EFE11F5" w:rsidR="002D1E31" w:rsidRPr="002D1E31" w:rsidRDefault="002D1E31" w:rsidP="002D1E31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Limbajul </w:t>
            </w:r>
            <w:r w:rsidR="00100FA3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receptiv</w:t>
            </w:r>
          </w:p>
        </w:tc>
        <w:tc>
          <w:tcPr>
            <w:tcW w:w="7796" w:type="dxa"/>
          </w:tcPr>
          <w:p w14:paraId="006197F8" w14:textId="1FCADD24" w:rsidR="00E404BD" w:rsidRDefault="00E404BD" w:rsidP="00207FA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3.1. </w:t>
            </w:r>
            <w:r w:rsidR="003A6F96" w:rsidRPr="003A6F9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Receptarea (ascultare, înțelegere) mesajelor orale scurte exprimate de terapeut</w:t>
            </w:r>
          </w:p>
          <w:p w14:paraId="3D649A07" w14:textId="3B1D61A8" w:rsidR="00C16C63" w:rsidRPr="002D1E31" w:rsidRDefault="00C16C63" w:rsidP="003D2A86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709" w:type="dxa"/>
          </w:tcPr>
          <w:p w14:paraId="5775DD7A" w14:textId="77777777" w:rsidR="002D1E31" w:rsidRPr="002D1E31" w:rsidRDefault="002D1E3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5FBE707A" w14:textId="418C5D9F" w:rsidR="002D1E31" w:rsidRPr="00BA763F" w:rsidRDefault="00634C39" w:rsidP="00957264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</w:tr>
      <w:tr w:rsidR="00100FA3" w:rsidRPr="002D1E31" w14:paraId="12A43572" w14:textId="77777777" w:rsidTr="00957264">
        <w:tc>
          <w:tcPr>
            <w:tcW w:w="648" w:type="dxa"/>
          </w:tcPr>
          <w:p w14:paraId="3A938716" w14:textId="247D980F" w:rsidR="00100FA3" w:rsidRDefault="0006394A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</w:tc>
        <w:tc>
          <w:tcPr>
            <w:tcW w:w="4309" w:type="dxa"/>
          </w:tcPr>
          <w:p w14:paraId="213D6F59" w14:textId="77777777" w:rsidR="00100FA3" w:rsidRPr="002D1E31" w:rsidRDefault="00100FA3" w:rsidP="00100FA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 limbaj</w:t>
            </w:r>
          </w:p>
          <w:p w14:paraId="48B23208" w14:textId="4CE57E60" w:rsidR="00100FA3" w:rsidRPr="002D1E31" w:rsidRDefault="00100FA3" w:rsidP="00100FA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Limbajul expresiv</w:t>
            </w:r>
          </w:p>
        </w:tc>
        <w:tc>
          <w:tcPr>
            <w:tcW w:w="7796" w:type="dxa"/>
          </w:tcPr>
          <w:p w14:paraId="7B6F6CC3" w14:textId="77777777" w:rsidR="00100FA3" w:rsidRDefault="00100FA3" w:rsidP="00100FA3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3.2. </w:t>
            </w:r>
            <w:r w:rsidRPr="00E63F8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Dezvoltarea abilităţilor de comunicare nonverbală (mimică şi gestică)</w:t>
            </w:r>
          </w:p>
          <w:p w14:paraId="77362AFA" w14:textId="7CAC67ED" w:rsidR="00100FA3" w:rsidRDefault="00100FA3" w:rsidP="00100FA3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3.3. </w:t>
            </w:r>
            <w:r w:rsidRPr="00E404B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Formarea şi dezvoltarea capacităţii de comunicare prin limbaj oral</w:t>
            </w:r>
          </w:p>
        </w:tc>
        <w:tc>
          <w:tcPr>
            <w:tcW w:w="709" w:type="dxa"/>
          </w:tcPr>
          <w:p w14:paraId="741BC35C" w14:textId="77777777" w:rsidR="00100FA3" w:rsidRPr="002D1E31" w:rsidRDefault="00100FA3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7A55B8BB" w14:textId="77777777" w:rsidR="00100FA3" w:rsidRPr="00BA763F" w:rsidRDefault="00957264" w:rsidP="00957264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  <w:p w14:paraId="68229B14" w14:textId="7CE1D8C5" w:rsidR="00957264" w:rsidRPr="00BA763F" w:rsidRDefault="00957264" w:rsidP="00957264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</w:tr>
      <w:tr w:rsidR="001C53DF" w:rsidRPr="002D1E31" w14:paraId="5297F86E" w14:textId="77777777" w:rsidTr="00957264">
        <w:tc>
          <w:tcPr>
            <w:tcW w:w="648" w:type="dxa"/>
          </w:tcPr>
          <w:p w14:paraId="6D92534D" w14:textId="6F9DD4EC" w:rsidR="0011408D" w:rsidRPr="002D1E31" w:rsidRDefault="0006394A" w:rsidP="0034557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7</w:t>
            </w:r>
            <w:r w:rsidR="0011408D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309" w:type="dxa"/>
          </w:tcPr>
          <w:p w14:paraId="219299CD" w14:textId="77777777" w:rsidR="0011408D" w:rsidRPr="002D1E31" w:rsidRDefault="0011408D" w:rsidP="00F93E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10230573" w14:textId="77777777" w:rsidR="0011408D" w:rsidRPr="002D1E31" w:rsidRDefault="0011408D" w:rsidP="00F93E8E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Limbajul scris-citit</w:t>
            </w:r>
          </w:p>
        </w:tc>
        <w:tc>
          <w:tcPr>
            <w:tcW w:w="7796" w:type="dxa"/>
          </w:tcPr>
          <w:p w14:paraId="25D1841C" w14:textId="5F46E407" w:rsidR="00CD4153" w:rsidRPr="002D1E31" w:rsidRDefault="00161422" w:rsidP="004969F2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4.1. </w:t>
            </w:r>
            <w:r w:rsidR="00CD415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Pregătirea actului grafic</w:t>
            </w:r>
          </w:p>
        </w:tc>
        <w:tc>
          <w:tcPr>
            <w:tcW w:w="709" w:type="dxa"/>
          </w:tcPr>
          <w:p w14:paraId="71C5E482" w14:textId="77777777" w:rsidR="0011408D" w:rsidRPr="002D1E31" w:rsidRDefault="0011408D" w:rsidP="00F93E8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4FDC5439" w14:textId="3C36DE96" w:rsidR="00A87194" w:rsidRPr="00BA763F" w:rsidRDefault="00BA763F" w:rsidP="00BA763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IV</w:t>
            </w:r>
          </w:p>
        </w:tc>
      </w:tr>
      <w:tr w:rsidR="0006394A" w:rsidRPr="002D1E31" w14:paraId="0517DE14" w14:textId="77777777" w:rsidTr="00957264">
        <w:tc>
          <w:tcPr>
            <w:tcW w:w="648" w:type="dxa"/>
          </w:tcPr>
          <w:p w14:paraId="5C686080" w14:textId="38DDF892" w:rsidR="0006394A" w:rsidRDefault="0006394A" w:rsidP="0006394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8.</w:t>
            </w:r>
          </w:p>
        </w:tc>
        <w:tc>
          <w:tcPr>
            <w:tcW w:w="4309" w:type="dxa"/>
          </w:tcPr>
          <w:p w14:paraId="2B4AE591" w14:textId="3695C697" w:rsidR="0006394A" w:rsidRPr="002D1E31" w:rsidRDefault="0006394A" w:rsidP="000639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Contact direct și activități cu obiecte din lumea reală</w:t>
            </w:r>
          </w:p>
        </w:tc>
        <w:tc>
          <w:tcPr>
            <w:tcW w:w="7796" w:type="dxa"/>
          </w:tcPr>
          <w:p w14:paraId="7355C80F" w14:textId="2AF0689F" w:rsidR="0006394A" w:rsidRDefault="0006394A" w:rsidP="0006394A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407E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5.1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 w:rsidRPr="009407E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Realizarea contactului direct și activități cu obiecte din lumea reală</w:t>
            </w:r>
          </w:p>
        </w:tc>
        <w:tc>
          <w:tcPr>
            <w:tcW w:w="709" w:type="dxa"/>
          </w:tcPr>
          <w:p w14:paraId="3CE8E63A" w14:textId="77777777" w:rsidR="0006394A" w:rsidRPr="002D1E31" w:rsidRDefault="0006394A" w:rsidP="0006394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4DD525CC" w14:textId="2005E98D" w:rsidR="0006394A" w:rsidRPr="00BA763F" w:rsidRDefault="00BA763F" w:rsidP="00BA763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IV</w:t>
            </w:r>
          </w:p>
        </w:tc>
      </w:tr>
      <w:tr w:rsidR="000F021D" w:rsidRPr="002D1E31" w14:paraId="760252C8" w14:textId="77777777" w:rsidTr="00957264">
        <w:tc>
          <w:tcPr>
            <w:tcW w:w="648" w:type="dxa"/>
          </w:tcPr>
          <w:p w14:paraId="54991859" w14:textId="0B060A7C" w:rsidR="000F021D" w:rsidRDefault="000F021D" w:rsidP="000F021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9.</w:t>
            </w:r>
          </w:p>
        </w:tc>
        <w:tc>
          <w:tcPr>
            <w:tcW w:w="4309" w:type="dxa"/>
          </w:tcPr>
          <w:p w14:paraId="1047FD87" w14:textId="1C4D25BD" w:rsidR="000F021D" w:rsidRDefault="000F021D" w:rsidP="000F021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Identificarea, recunoașterea, denumirea obiectelor/ființelor</w:t>
            </w:r>
          </w:p>
        </w:tc>
        <w:tc>
          <w:tcPr>
            <w:tcW w:w="7796" w:type="dxa"/>
          </w:tcPr>
          <w:p w14:paraId="56AD7BDB" w14:textId="77777777" w:rsidR="000F021D" w:rsidRDefault="000F021D" w:rsidP="000F021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030D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5.2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 w:rsidRPr="007030D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Identificarea, recunoașterea, denumirea obiectelor/ ființelor </w:t>
            </w:r>
          </w:p>
          <w:p w14:paraId="34D5ECCD" w14:textId="77777777" w:rsidR="000F021D" w:rsidRPr="009407EB" w:rsidRDefault="000F021D" w:rsidP="000F021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709" w:type="dxa"/>
          </w:tcPr>
          <w:p w14:paraId="0DEA3643" w14:textId="77777777" w:rsidR="000F021D" w:rsidRPr="002D1E31" w:rsidRDefault="000F021D" w:rsidP="000F021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6D306E3F" w14:textId="2894B260" w:rsidR="000F021D" w:rsidRPr="00BA763F" w:rsidRDefault="00BA763F" w:rsidP="00BA763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  <w:tr w:rsidR="006178BE" w:rsidRPr="002D1E31" w14:paraId="0567518F" w14:textId="77777777" w:rsidTr="00957264">
        <w:trPr>
          <w:trHeight w:val="443"/>
        </w:trPr>
        <w:tc>
          <w:tcPr>
            <w:tcW w:w="648" w:type="dxa"/>
          </w:tcPr>
          <w:p w14:paraId="2B22791E" w14:textId="1EBFDC3E" w:rsidR="006178BE" w:rsidRDefault="00F560CE" w:rsidP="006178B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10.</w:t>
            </w:r>
          </w:p>
        </w:tc>
        <w:tc>
          <w:tcPr>
            <w:tcW w:w="4309" w:type="dxa"/>
          </w:tcPr>
          <w:p w14:paraId="648D2F9D" w14:textId="556912E6" w:rsidR="006178BE" w:rsidRPr="002D1E31" w:rsidRDefault="006178BE" w:rsidP="006178BE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Capacități intelectuale</w:t>
            </w:r>
          </w:p>
        </w:tc>
        <w:tc>
          <w:tcPr>
            <w:tcW w:w="7796" w:type="dxa"/>
          </w:tcPr>
          <w:p w14:paraId="729C76C7" w14:textId="3B06D3E7" w:rsidR="006178BE" w:rsidRPr="002D1E31" w:rsidRDefault="006178BE" w:rsidP="006178BE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5.4. Exersarea proceselor psihice – atenția, memoria vizuală, gândirea</w:t>
            </w:r>
          </w:p>
        </w:tc>
        <w:tc>
          <w:tcPr>
            <w:tcW w:w="709" w:type="dxa"/>
          </w:tcPr>
          <w:p w14:paraId="77859EA9" w14:textId="77777777" w:rsidR="006178BE" w:rsidRPr="006141AB" w:rsidRDefault="006178BE" w:rsidP="006178B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5C24A8A9" w14:textId="10F99CC4" w:rsidR="006178BE" w:rsidRPr="00BA763F" w:rsidRDefault="00BA763F" w:rsidP="00BA763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  <w:tr w:rsidR="006178BE" w:rsidRPr="002D1E31" w14:paraId="0DCC3636" w14:textId="77777777" w:rsidTr="00957264">
        <w:tc>
          <w:tcPr>
            <w:tcW w:w="648" w:type="dxa"/>
          </w:tcPr>
          <w:p w14:paraId="3A9304BE" w14:textId="1FA3CC98" w:rsidR="006178BE" w:rsidRPr="002D1E31" w:rsidRDefault="00F560CE" w:rsidP="006178B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</w:t>
            </w:r>
            <w:r w:rsidR="006178BE"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309" w:type="dxa"/>
          </w:tcPr>
          <w:p w14:paraId="3529BD59" w14:textId="77777777" w:rsidR="006178BE" w:rsidRPr="002D1E31" w:rsidRDefault="006178BE" w:rsidP="006178BE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Tehnici de modelare comportamentală</w:t>
            </w:r>
          </w:p>
        </w:tc>
        <w:tc>
          <w:tcPr>
            <w:tcW w:w="7796" w:type="dxa"/>
          </w:tcPr>
          <w:p w14:paraId="1D51CE62" w14:textId="77777777" w:rsidR="006178BE" w:rsidRDefault="006178BE" w:rsidP="006178B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6.1. Menținerea relațiilor interpersonale și contactul cu mediul social </w:t>
            </w:r>
          </w:p>
          <w:p w14:paraId="2C00B037" w14:textId="5AD4E630" w:rsidR="006178BE" w:rsidRPr="002D1E31" w:rsidRDefault="006178BE" w:rsidP="00F560C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6.4. </w:t>
            </w:r>
            <w:r w:rsidRPr="00887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Respectarea regulilor sociale simple în activitățile cu caracter educativ</w:t>
            </w:r>
          </w:p>
        </w:tc>
        <w:tc>
          <w:tcPr>
            <w:tcW w:w="709" w:type="dxa"/>
          </w:tcPr>
          <w:p w14:paraId="3174E74D" w14:textId="77777777" w:rsidR="006178BE" w:rsidRPr="002D1E31" w:rsidRDefault="006178BE" w:rsidP="006178BE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628" w:type="dxa"/>
          </w:tcPr>
          <w:p w14:paraId="6CDA4D16" w14:textId="52FFD3F5" w:rsidR="006178BE" w:rsidRPr="00BA763F" w:rsidRDefault="00BA763F" w:rsidP="00BA763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A763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</w:tbl>
    <w:p w14:paraId="6E487AC6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D9AF0DE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C176710" w14:textId="77777777" w:rsidR="001C53DF" w:rsidRDefault="001C53DF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58D9B8BD" w14:textId="71889851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Planificare </w:t>
      </w:r>
      <w:r w:rsidR="00572BA0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pe module</w:t>
      </w: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– Terapii și programe de intervenție</w:t>
      </w:r>
    </w:p>
    <w:p w14:paraId="3391021A" w14:textId="16233EA2" w:rsidR="002D1E31" w:rsidRPr="002D1E31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2D1E31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an școlar 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3</w:t>
      </w:r>
      <w:r w:rsidR="00FE2836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- 202</w:t>
      </w:r>
      <w:r w:rsidR="00CF500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4</w:t>
      </w:r>
    </w:p>
    <w:p w14:paraId="75B658DF" w14:textId="77777777" w:rsidR="00BD61AE" w:rsidRPr="002D1E31" w:rsidRDefault="00BD61AE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15304" w:type="dxa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2268"/>
        <w:gridCol w:w="1559"/>
        <w:gridCol w:w="6521"/>
        <w:gridCol w:w="1701"/>
        <w:gridCol w:w="1417"/>
      </w:tblGrid>
      <w:tr w:rsidR="00902010" w:rsidRPr="002D1E31" w14:paraId="26A52FF0" w14:textId="77777777" w:rsidTr="00E972F2">
        <w:tc>
          <w:tcPr>
            <w:tcW w:w="704" w:type="dxa"/>
            <w:shd w:val="clear" w:color="auto" w:fill="D9D9D9" w:themeFill="background1" w:themeFillShade="D9"/>
          </w:tcPr>
          <w:p w14:paraId="6F7C4B9C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AC79AC" w14:textId="2F1BD062" w:rsidR="00902010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Modulul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E6D8F65" w14:textId="0E655CF9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Domenii de intervenție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22C293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7C8F53AC" w14:textId="4558600F" w:rsidR="00902010" w:rsidRPr="002D1E31" w:rsidRDefault="00675191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Activități terapeutice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89D842" w14:textId="77777777" w:rsidR="00902010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ore/</w:t>
            </w:r>
          </w:p>
          <w:p w14:paraId="403A2FAC" w14:textId="77777777" w:rsidR="00902010" w:rsidRPr="002D1E31" w:rsidRDefault="00902010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perioada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43AF35" w14:textId="77777777" w:rsidR="00902010" w:rsidRPr="002D1E31" w:rsidRDefault="0090201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910834" w:rsidRPr="002D1E31" w14:paraId="3C1A0A21" w14:textId="77777777" w:rsidTr="00E972F2">
        <w:tc>
          <w:tcPr>
            <w:tcW w:w="12186" w:type="dxa"/>
            <w:gridSpan w:val="5"/>
            <w:shd w:val="clear" w:color="auto" w:fill="EAF1DD" w:themeFill="accent3" w:themeFillTint="33"/>
          </w:tcPr>
          <w:p w14:paraId="6D9280EF" w14:textId="3C9B4642" w:rsidR="00910834" w:rsidRDefault="00910834" w:rsidP="00910834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inițială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228652FA" w14:textId="7D9B84C3" w:rsidR="002F66F5" w:rsidRPr="002F66F5" w:rsidRDefault="002F66F5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F66F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S1-S2</w:t>
            </w:r>
          </w:p>
          <w:p w14:paraId="28693036" w14:textId="136B9D82" w:rsidR="00910834" w:rsidRPr="007F3DBA" w:rsidRDefault="00662CF6" w:rsidP="001111B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11-</w:t>
            </w:r>
            <w:r w:rsidR="007F3DBA"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2</w:t>
            </w:r>
            <w:r w:rsidRPr="007F3D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2.09.2023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66B43EF" w14:textId="77777777" w:rsidR="00910834" w:rsidRPr="002D1E31" w:rsidRDefault="00910834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B720A" w:rsidRPr="002D1E31" w14:paraId="186C7B31" w14:textId="77777777" w:rsidTr="00E972F2">
        <w:tc>
          <w:tcPr>
            <w:tcW w:w="704" w:type="dxa"/>
            <w:vMerge w:val="restart"/>
          </w:tcPr>
          <w:p w14:paraId="2A2CE00F" w14:textId="09434FF2" w:rsidR="006B720A" w:rsidRPr="002D1E31" w:rsidRDefault="006B720A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14:paraId="7A3237CA" w14:textId="283755F3" w:rsidR="006B720A" w:rsidRPr="00D6256F" w:rsidRDefault="006B720A" w:rsidP="00D6256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  <w:tc>
          <w:tcPr>
            <w:tcW w:w="2268" w:type="dxa"/>
            <w:vMerge w:val="restart"/>
          </w:tcPr>
          <w:p w14:paraId="0711D52B" w14:textId="4C8A6F1D" w:rsidR="006B720A" w:rsidRPr="00986B78" w:rsidRDefault="006B720A" w:rsidP="007E7690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86B78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Educație senzorială</w:t>
            </w:r>
          </w:p>
        </w:tc>
        <w:tc>
          <w:tcPr>
            <w:tcW w:w="1559" w:type="dxa"/>
          </w:tcPr>
          <w:p w14:paraId="522B8CFD" w14:textId="29BEDDA1" w:rsidR="006B720A" w:rsidRPr="000D2D1D" w:rsidRDefault="006B720A" w:rsidP="000D2D1D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D2D1D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1.1.</w:t>
            </w:r>
          </w:p>
          <w:p w14:paraId="6BCCB2DB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F65972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D234D1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2411DED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3A6E0C1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4090A75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9E2E2C6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022AF94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DB69EF4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1FCB67B" w14:textId="77777777" w:rsidR="006B720A" w:rsidRDefault="006B720A" w:rsidP="0041484E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6F15D3B" w14:textId="77777777" w:rsidR="006B720A" w:rsidRPr="002D1E31" w:rsidRDefault="006B720A" w:rsidP="007E7690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4C630D59" w14:textId="0D6DE74B" w:rsidR="006B720A" w:rsidRPr="007D6276" w:rsidRDefault="006B720A" w:rsidP="007D627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Activităţi de stimulare polisenzorială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cu grade diferite de intensitate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25991D33" w14:textId="43630482" w:rsidR="006B720A" w:rsidRPr="007D6276" w:rsidRDefault="006B720A" w:rsidP="007D627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stimulare vizuală: familiarizarea cu stimuli luminoși, utilizând culori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contrastante;</w:t>
            </w:r>
          </w:p>
          <w:p w14:paraId="2BED74D6" w14:textId="34E65B10" w:rsidR="006B720A" w:rsidRPr="007D6276" w:rsidRDefault="006B720A" w:rsidP="007D627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stimulare auditivă: familiarizarea cu zgomote, cu vocea umană, sunete emise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 diverse animale, activităţi cu jucării sonore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790F4AFA" w14:textId="6C1FBB90" w:rsidR="006B720A" w:rsidRPr="007D6276" w:rsidRDefault="006B720A" w:rsidP="007D627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stimulare tactil-kinestezică: explorarea şi manipularea obiectelor cu texturi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diferite, perceperea temperaturii, percepția vibrațiilor, a presiunii, masaj;</w:t>
            </w:r>
          </w:p>
          <w:p w14:paraId="5ABC4C49" w14:textId="6D0EEE63" w:rsidR="006B720A" w:rsidRPr="007D6276" w:rsidRDefault="006B720A" w:rsidP="007D627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Exerciţii de stimulare olfactivă: explorarea mirosurilor din mediul ambiant;</w:t>
            </w:r>
          </w:p>
          <w:p w14:paraId="6B30CDCA" w14:textId="631883DE" w:rsidR="006B720A" w:rsidRPr="002D1E31" w:rsidRDefault="006B720A" w:rsidP="007D627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Exerciţii de stimulare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gustativă</w:t>
            </w:r>
            <w:r w:rsidRPr="007D627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 explorarea gusturilor diverselor alimente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</w:tc>
        <w:tc>
          <w:tcPr>
            <w:tcW w:w="1701" w:type="dxa"/>
          </w:tcPr>
          <w:p w14:paraId="050C088F" w14:textId="7069BD53" w:rsidR="006B720A" w:rsidRPr="00555F12" w:rsidRDefault="008B140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S3</w:t>
            </w:r>
          </w:p>
          <w:p w14:paraId="39B11471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969F942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18C3A62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BA8A08A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F2386ED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0FC2629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450DA99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DEE20A" w14:textId="77777777" w:rsidR="006B720A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D929E42" w14:textId="77777777" w:rsidR="006B720A" w:rsidRPr="002D1E31" w:rsidRDefault="006B720A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4CCE10EF" w14:textId="77777777" w:rsidR="006B720A" w:rsidRPr="002D1E31" w:rsidRDefault="006B720A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F7A9B" w:rsidRPr="002D1E31" w14:paraId="3170867D" w14:textId="77777777" w:rsidTr="00E972F2">
        <w:tc>
          <w:tcPr>
            <w:tcW w:w="704" w:type="dxa"/>
            <w:vMerge/>
          </w:tcPr>
          <w:p w14:paraId="533156C1" w14:textId="77777777" w:rsidR="009F7A9B" w:rsidRDefault="009F7A9B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26DA1137" w14:textId="77777777" w:rsidR="009F7A9B" w:rsidRDefault="009F7A9B" w:rsidP="00D6256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16D3426D" w14:textId="77777777" w:rsidR="009F7A9B" w:rsidRDefault="009F7A9B" w:rsidP="007E7690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41A80219" w14:textId="23D0E760" w:rsidR="009F7A9B" w:rsidRDefault="009F7A9B" w:rsidP="000D2D1D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1.2.</w:t>
            </w:r>
          </w:p>
        </w:tc>
        <w:tc>
          <w:tcPr>
            <w:tcW w:w="6521" w:type="dxa"/>
          </w:tcPr>
          <w:p w14:paraId="01054792" w14:textId="425866C4" w:rsidR="009F7A9B" w:rsidRPr="006C3594" w:rsidRDefault="009F7A9B" w:rsidP="006C359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359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urmărire a diferiților stimuli în contexte diferite: camera de stimulare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C359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polisenzorială, sala de clasă şi mediul extern familiar;</w:t>
            </w:r>
          </w:p>
          <w:p w14:paraId="65656341" w14:textId="0991EE3A" w:rsidR="009F7A9B" w:rsidRPr="007E7690" w:rsidRDefault="009F7A9B" w:rsidP="003E6C9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359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6C359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 de urmărire şi căutare a stimulilor (obiecte, persoane)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 d</w:t>
            </w:r>
            <w:r w:rsidRPr="006C359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upă ce acțiunea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6C359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acestora a încetat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</w:tc>
        <w:tc>
          <w:tcPr>
            <w:tcW w:w="1701" w:type="dxa"/>
          </w:tcPr>
          <w:p w14:paraId="7D9D9D36" w14:textId="3BB65190" w:rsidR="009F7A9B" w:rsidRPr="009F7A9B" w:rsidRDefault="009F7A9B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F7A9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S4</w:t>
            </w:r>
          </w:p>
        </w:tc>
        <w:tc>
          <w:tcPr>
            <w:tcW w:w="1417" w:type="dxa"/>
          </w:tcPr>
          <w:p w14:paraId="22A51056" w14:textId="77777777" w:rsidR="009F7A9B" w:rsidRPr="002D1E31" w:rsidRDefault="009F7A9B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F7A9B" w:rsidRPr="002D1E31" w14:paraId="75422BF1" w14:textId="77777777" w:rsidTr="00E972F2">
        <w:tc>
          <w:tcPr>
            <w:tcW w:w="704" w:type="dxa"/>
            <w:vMerge/>
          </w:tcPr>
          <w:p w14:paraId="4F56D19E" w14:textId="77777777" w:rsidR="009F7A9B" w:rsidRDefault="009F7A9B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50B4712A" w14:textId="77777777" w:rsidR="009F7A9B" w:rsidRDefault="009F7A9B" w:rsidP="00D6256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35663F23" w14:textId="77777777" w:rsidR="009F7A9B" w:rsidRDefault="009F7A9B" w:rsidP="007E7690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2E90E441" w14:textId="1DECFB9A" w:rsidR="009F7A9B" w:rsidRDefault="009F7A9B" w:rsidP="000D2D1D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1.3.</w:t>
            </w:r>
          </w:p>
        </w:tc>
        <w:tc>
          <w:tcPr>
            <w:tcW w:w="6521" w:type="dxa"/>
          </w:tcPr>
          <w:p w14:paraId="7B0D0891" w14:textId="77777777" w:rsidR="009F7A9B" w:rsidRPr="00BD7380" w:rsidRDefault="009F7A9B" w:rsidP="00BD738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D738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stimulare a atenției prin efecte luminoase, sonore, vibratorii;</w:t>
            </w:r>
          </w:p>
          <w:p w14:paraId="0791507B" w14:textId="73CEEAC0" w:rsidR="009F7A9B" w:rsidRPr="006C3594" w:rsidRDefault="009F7A9B" w:rsidP="00BD738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D738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BD738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 pentru dezvoltarea unor forme ale atenției: auditivă, vizuală,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D738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tactil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BD738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kinestezică etc.</w:t>
            </w:r>
          </w:p>
        </w:tc>
        <w:tc>
          <w:tcPr>
            <w:tcW w:w="1701" w:type="dxa"/>
          </w:tcPr>
          <w:p w14:paraId="6CC9415E" w14:textId="76B69D52" w:rsidR="009F7A9B" w:rsidRPr="009F7A9B" w:rsidRDefault="009F7A9B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F7A9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S5</w:t>
            </w:r>
          </w:p>
        </w:tc>
        <w:tc>
          <w:tcPr>
            <w:tcW w:w="1417" w:type="dxa"/>
          </w:tcPr>
          <w:p w14:paraId="7FDDA64F" w14:textId="77777777" w:rsidR="009F7A9B" w:rsidRPr="002D1E31" w:rsidRDefault="009F7A9B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B720A" w:rsidRPr="002D1E31" w14:paraId="444625DC" w14:textId="77777777" w:rsidTr="00E972F2">
        <w:tc>
          <w:tcPr>
            <w:tcW w:w="704" w:type="dxa"/>
            <w:vMerge/>
          </w:tcPr>
          <w:p w14:paraId="06587531" w14:textId="77777777" w:rsidR="006B720A" w:rsidRDefault="006B720A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0A9482D7" w14:textId="77777777" w:rsidR="006B720A" w:rsidRDefault="006B720A" w:rsidP="00D6256F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7E6C38C0" w14:textId="77777777" w:rsidR="006B720A" w:rsidRDefault="006B720A" w:rsidP="007E7690">
            <w:pPr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18CA19B6" w14:textId="4526C91D" w:rsidR="006B720A" w:rsidRDefault="006B720A" w:rsidP="000D2D1D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1.4.</w:t>
            </w:r>
          </w:p>
        </w:tc>
        <w:tc>
          <w:tcPr>
            <w:tcW w:w="6521" w:type="dxa"/>
          </w:tcPr>
          <w:p w14:paraId="7B6A50CB" w14:textId="063910D1" w:rsidR="006B720A" w:rsidRPr="0025730C" w:rsidRDefault="006B720A" w:rsidP="0025730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573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percepție şi discriminare a formei şi mărimii;</w:t>
            </w:r>
          </w:p>
          <w:p w14:paraId="38AA64DF" w14:textId="07709D33" w:rsidR="006B720A" w:rsidRPr="0025730C" w:rsidRDefault="006B720A" w:rsidP="0025730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573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percepție, recunoaştere şi diferenţiere a onomatopeelor;</w:t>
            </w:r>
          </w:p>
          <w:p w14:paraId="7BEC92DA" w14:textId="6E18A414" w:rsidR="006B720A" w:rsidRPr="0025730C" w:rsidRDefault="006B720A" w:rsidP="0025730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573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percepție şi diferenţiere a asperității, texturii şi greutății;</w:t>
            </w:r>
          </w:p>
          <w:p w14:paraId="3DCABF37" w14:textId="37AD911D" w:rsidR="006B720A" w:rsidRPr="0025730C" w:rsidRDefault="006B720A" w:rsidP="0025730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573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percepție şi diferenţiere a proprietăților termice ale obiectelor;</w:t>
            </w:r>
          </w:p>
          <w:p w14:paraId="26166AF0" w14:textId="0429E143" w:rsidR="006B720A" w:rsidRPr="0025730C" w:rsidRDefault="006B720A" w:rsidP="0025730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573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percepție şi diferențiere a gusturilor şi mirosurilor;</w:t>
            </w:r>
          </w:p>
          <w:p w14:paraId="1C4926B9" w14:textId="62A66825" w:rsidR="006B720A" w:rsidRPr="00BD7380" w:rsidRDefault="006B720A" w:rsidP="0025730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5730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percepție şi discriminare a atributelor aflate în opoziţie.</w:t>
            </w:r>
          </w:p>
        </w:tc>
        <w:tc>
          <w:tcPr>
            <w:tcW w:w="1701" w:type="dxa"/>
          </w:tcPr>
          <w:p w14:paraId="3D5F4540" w14:textId="5EB389BF" w:rsidR="006B720A" w:rsidRPr="009F7A9B" w:rsidRDefault="003D12E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F7A9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9F7A9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6</w:t>
            </w:r>
          </w:p>
        </w:tc>
        <w:tc>
          <w:tcPr>
            <w:tcW w:w="1417" w:type="dxa"/>
          </w:tcPr>
          <w:p w14:paraId="0AF06B04" w14:textId="77777777" w:rsidR="006B720A" w:rsidRPr="002D1E31" w:rsidRDefault="006B720A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3D12EE" w:rsidRPr="002D1E31" w14:paraId="520EC72F" w14:textId="77777777" w:rsidTr="00E972F2">
        <w:tc>
          <w:tcPr>
            <w:tcW w:w="12186" w:type="dxa"/>
            <w:gridSpan w:val="5"/>
            <w:shd w:val="clear" w:color="auto" w:fill="EAF1DD" w:themeFill="accent3" w:themeFillTint="33"/>
          </w:tcPr>
          <w:p w14:paraId="6EE2B7BB" w14:textId="78B239BD" w:rsidR="003D12EE" w:rsidRPr="00B2571C" w:rsidRDefault="00E972F2" w:rsidP="00B002F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Evaluare </w:t>
            </w:r>
            <w:r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la finalul 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Modul</w:t>
            </w:r>
            <w:r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ului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 I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006DBE76" w14:textId="77777777" w:rsidR="003D12EE" w:rsidRPr="00E972F2" w:rsidRDefault="00E972F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972F2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S7</w:t>
            </w:r>
          </w:p>
          <w:p w14:paraId="0AAF8350" w14:textId="3744AC94" w:rsidR="00E972F2" w:rsidRDefault="00E972F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23-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</w:t>
            </w:r>
            <w:r w:rsidRPr="00C44E9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7.10.2023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A4D49A4" w14:textId="77777777" w:rsidR="003D12EE" w:rsidRPr="002D1E31" w:rsidRDefault="003D12E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25A8E" w:rsidRPr="002D1E31" w14:paraId="0850C4F1" w14:textId="77777777" w:rsidTr="00E972F2">
        <w:tc>
          <w:tcPr>
            <w:tcW w:w="704" w:type="dxa"/>
            <w:vMerge w:val="restart"/>
          </w:tcPr>
          <w:p w14:paraId="497CD5A8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  <w:p w14:paraId="551D7522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62370CA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8AAF49C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176EED8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B5BD24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92604C5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11D1029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2AD8A4A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C315C54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C0E57D2" w14:textId="77777777" w:rsidR="00725A8E" w:rsidRDefault="00725A8E" w:rsidP="003C2568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2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6416628E" w14:textId="236DB2BD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66F49A55" w14:textId="360C8D9B" w:rsidR="00725A8E" w:rsidRDefault="00725A8E" w:rsidP="00B002F6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01DA8FCE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8CB8CCE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3E592CD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93DBCC1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07F22BC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8647259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08370F7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AFE6AF0" w14:textId="15A8996A" w:rsidR="00725A8E" w:rsidRDefault="00725A8E" w:rsidP="003C2568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6256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Modulul I</w:t>
            </w:r>
            <w:r w:rsidR="00EB7C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49CFCA7C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 w:val="restart"/>
          </w:tcPr>
          <w:p w14:paraId="30685A50" w14:textId="77777777" w:rsidR="00725A8E" w:rsidRDefault="00725A8E" w:rsidP="00B002F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Psihomotricitate</w:t>
            </w:r>
          </w:p>
          <w:p w14:paraId="2E5D6C0E" w14:textId="77777777" w:rsidR="00725A8E" w:rsidRDefault="00725A8E" w:rsidP="00B002F6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1690D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Abilități motorii generale</w:t>
            </w:r>
          </w:p>
          <w:p w14:paraId="2FC02E5C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7ABF5F67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1ABBE669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35830484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AF91F19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62F8AABF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7E510288" w14:textId="77777777" w:rsidR="00725A8E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15C7F392" w14:textId="77777777" w:rsidR="00725A8E" w:rsidRDefault="00725A8E" w:rsidP="003C256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Psihomotricitate</w:t>
            </w:r>
          </w:p>
          <w:p w14:paraId="32D7D526" w14:textId="77777777" w:rsidR="00725A8E" w:rsidRDefault="00725A8E" w:rsidP="003C2568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31690D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Abilități motorii generale</w:t>
            </w:r>
          </w:p>
          <w:p w14:paraId="4397DC46" w14:textId="77777777" w:rsidR="00725A8E" w:rsidRDefault="00725A8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33EA527B" w14:textId="14C8A1F7" w:rsidR="00725A8E" w:rsidRDefault="00725A8E" w:rsidP="000D2D1D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2.1.</w:t>
            </w:r>
          </w:p>
        </w:tc>
        <w:tc>
          <w:tcPr>
            <w:tcW w:w="6521" w:type="dxa"/>
          </w:tcPr>
          <w:p w14:paraId="15B5A18D" w14:textId="77777777" w:rsidR="00725A8E" w:rsidRPr="00B2571C" w:rsidRDefault="00725A8E" w:rsidP="00B002F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pentru </w:t>
            </w:r>
            <w:r w:rsidRPr="00B2571C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formarea gestului rectiliniu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prin mișcare de translație de tip orizontal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(dreapta-stânga, înainte-înapoi), de tip vertical (sus-jos), în ambele sensuri, cu o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întindere în spațiu și timp determinată, cu menținerea direcției și a vitezei;</w:t>
            </w:r>
          </w:p>
          <w:p w14:paraId="3F6B057C" w14:textId="3C8CB55E" w:rsidR="00725A8E" w:rsidRPr="00264713" w:rsidRDefault="00725A8E" w:rsidP="005B7E3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pentru </w:t>
            </w:r>
            <w:r w:rsidRPr="00B2571C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formarea gestului rotativ</w:t>
            </w: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– mișcare de rotație de la stânga la dreapta și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invers, din interior spre exterior, cu o întindere în spațiu și timp determinată, cu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2571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menținerea distanței față de axul central (mobil și fix);</w:t>
            </w:r>
          </w:p>
        </w:tc>
        <w:tc>
          <w:tcPr>
            <w:tcW w:w="1701" w:type="dxa"/>
          </w:tcPr>
          <w:p w14:paraId="07BE46DC" w14:textId="35118AE8" w:rsidR="00725A8E" w:rsidRPr="00CD4935" w:rsidRDefault="00725A8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D493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S8</w:t>
            </w:r>
          </w:p>
        </w:tc>
        <w:tc>
          <w:tcPr>
            <w:tcW w:w="1417" w:type="dxa"/>
          </w:tcPr>
          <w:p w14:paraId="29B10D1C" w14:textId="77777777" w:rsidR="00725A8E" w:rsidRPr="002D1E31" w:rsidRDefault="00725A8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25A8E" w:rsidRPr="002D1E31" w14:paraId="2A3DA6C7" w14:textId="77777777" w:rsidTr="00E972F2">
        <w:tc>
          <w:tcPr>
            <w:tcW w:w="704" w:type="dxa"/>
            <w:vMerge/>
          </w:tcPr>
          <w:p w14:paraId="14BEBC87" w14:textId="431392D9" w:rsidR="00725A8E" w:rsidRPr="002D1E31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76FFFB88" w14:textId="32996DBC" w:rsidR="00725A8E" w:rsidRPr="002D1E31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74534395" w14:textId="127877D2" w:rsidR="00725A8E" w:rsidRPr="0031690D" w:rsidRDefault="00725A8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7EE4BD24" w14:textId="730AB89E" w:rsidR="00725A8E" w:rsidRPr="00660793" w:rsidRDefault="00725A8E" w:rsidP="00660793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6079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2.2.</w:t>
            </w:r>
          </w:p>
          <w:p w14:paraId="2839109B" w14:textId="77777777" w:rsidR="00725A8E" w:rsidRDefault="00725A8E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03ECDF8" w14:textId="77777777" w:rsidR="00725A8E" w:rsidRDefault="00725A8E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4707DC1" w14:textId="77777777" w:rsidR="00725A8E" w:rsidRDefault="00725A8E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A954D13" w14:textId="77777777" w:rsidR="00725A8E" w:rsidRDefault="00725A8E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CBAA465" w14:textId="77777777" w:rsidR="00725A8E" w:rsidRDefault="00725A8E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FE21C5" w14:textId="77777777" w:rsidR="00725A8E" w:rsidRDefault="00725A8E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73C2033" w14:textId="4440F5C9" w:rsidR="00725A8E" w:rsidRPr="002E5CE7" w:rsidRDefault="00725A8E" w:rsidP="002E5CE7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096CC672" w14:textId="611E15A9" w:rsidR="00725A8E" w:rsidRPr="002E5CE7" w:rsidRDefault="00725A8E" w:rsidP="002E5CE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 xml:space="preserve">Exerciții pentru formarea capacității de a executa </w:t>
            </w:r>
            <w:r w:rsidRPr="002E5CE7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mișcări cu membrele superioare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exemple: î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ntinderea brațelor în faţă, sus, 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 xml:space="preserve">lateral şi jos;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idicarea brațelor, apoi coborârea şi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sprijinirea lor pe genunchi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 r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otirea brațelor din diferite poziții);</w:t>
            </w:r>
          </w:p>
          <w:p w14:paraId="713ACAAF" w14:textId="3E5BF6E7" w:rsidR="00725A8E" w:rsidRPr="002D1E31" w:rsidRDefault="00725A8E" w:rsidP="005B7E3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pentru formarea capacității de a executa </w:t>
            </w:r>
            <w:r w:rsidRPr="002E5CE7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mișcări cu membrele inferioare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exemple: r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idicarea alternativă, pe numărătoare, a genunchilor;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xerciţii de dat cu piciorul într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</w:t>
            </w:r>
            <w:r w:rsidRPr="002E5C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 minge);</w:t>
            </w:r>
          </w:p>
        </w:tc>
        <w:tc>
          <w:tcPr>
            <w:tcW w:w="1701" w:type="dxa"/>
          </w:tcPr>
          <w:p w14:paraId="777E8FC9" w14:textId="07C755A6" w:rsidR="00725A8E" w:rsidRPr="002D1E31" w:rsidRDefault="00725A8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S9</w:t>
            </w:r>
          </w:p>
          <w:p w14:paraId="4D5F07BB" w14:textId="77777777" w:rsidR="00725A8E" w:rsidRPr="002D1E31" w:rsidRDefault="00725A8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1B8788F" w14:textId="77777777" w:rsidR="00725A8E" w:rsidRPr="002D1E31" w:rsidRDefault="00725A8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CF5E7CF" w14:textId="77777777" w:rsidR="00725A8E" w:rsidRPr="002D1E31" w:rsidRDefault="00725A8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70CAAC37" w14:textId="77777777" w:rsidR="00725A8E" w:rsidRPr="002D1E31" w:rsidRDefault="00725A8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25A8E" w:rsidRPr="002D1E31" w14:paraId="7062CE0A" w14:textId="77777777" w:rsidTr="00E972F2">
        <w:tc>
          <w:tcPr>
            <w:tcW w:w="704" w:type="dxa"/>
            <w:vMerge/>
          </w:tcPr>
          <w:p w14:paraId="3404B197" w14:textId="77777777" w:rsidR="00725A8E" w:rsidRDefault="00725A8E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331DC586" w14:textId="77777777" w:rsidR="00725A8E" w:rsidRPr="00D6256F" w:rsidRDefault="00725A8E" w:rsidP="0031690D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182F6D17" w14:textId="77777777" w:rsidR="00725A8E" w:rsidRDefault="00725A8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E78C2CD" w14:textId="5DC241BF" w:rsidR="00725A8E" w:rsidRPr="00660793" w:rsidRDefault="00725A8E" w:rsidP="00660793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2.3.</w:t>
            </w:r>
          </w:p>
        </w:tc>
        <w:tc>
          <w:tcPr>
            <w:tcW w:w="6521" w:type="dxa"/>
          </w:tcPr>
          <w:p w14:paraId="6614A5F2" w14:textId="77777777" w:rsidR="00725A8E" w:rsidRPr="00AC3DC1" w:rsidRDefault="00725A8E" w:rsidP="008E351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formarea capacității de manipulare: pe bază de imitație, de comenzi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verbale, de selecție și discriminare a mișcărilor; a unor obiecte de mărimi și naturi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diferite; în scop de asamblare;</w:t>
            </w:r>
          </w:p>
          <w:p w14:paraId="4AABB885" w14:textId="77777777" w:rsidR="00725A8E" w:rsidRPr="00AC3DC1" w:rsidRDefault="00725A8E" w:rsidP="008E351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educarea mișcărilor ochilor (stânga-dreapta);</w:t>
            </w:r>
          </w:p>
          <w:p w14:paraId="29D61C33" w14:textId="38D2954B" w:rsidR="00725A8E" w:rsidRPr="002E5CE7" w:rsidRDefault="00725A8E" w:rsidP="008E351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formarea abilități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 mișc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are a</w:t>
            </w: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egetelor</w:t>
            </w: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 solicitat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ă</w:t>
            </w:r>
            <w:r w:rsidRPr="00AC3DC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în actul grafic.</w:t>
            </w:r>
          </w:p>
        </w:tc>
        <w:tc>
          <w:tcPr>
            <w:tcW w:w="1701" w:type="dxa"/>
          </w:tcPr>
          <w:p w14:paraId="16048F65" w14:textId="3D2B6BC6" w:rsidR="00725A8E" w:rsidRPr="002D1E31" w:rsidRDefault="00725A8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S10</w:t>
            </w:r>
          </w:p>
        </w:tc>
        <w:tc>
          <w:tcPr>
            <w:tcW w:w="1417" w:type="dxa"/>
          </w:tcPr>
          <w:p w14:paraId="47FDD861" w14:textId="77777777" w:rsidR="00725A8E" w:rsidRPr="002D1E31" w:rsidRDefault="00725A8E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30D4A27E" w14:textId="77777777" w:rsidTr="00E972F2">
        <w:tc>
          <w:tcPr>
            <w:tcW w:w="704" w:type="dxa"/>
          </w:tcPr>
          <w:p w14:paraId="3E4429B6" w14:textId="77777777" w:rsidR="00902010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</w:t>
            </w:r>
          </w:p>
          <w:p w14:paraId="3A0B3DF8" w14:textId="77777777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3A53B1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CD7CB94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1AEFA3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4144DA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A101260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3586F93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B3751FC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60512C0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73C3B6D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1018918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9212410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E16319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C267856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D04C6A8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54E8680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18BA8AA" w14:textId="77777777" w:rsidR="005B4AC0" w:rsidRDefault="005B4AC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A33F03E" w14:textId="3367F6C8" w:rsidR="00157D57" w:rsidRDefault="00157D5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2A61BC97" w14:textId="00122BE3" w:rsidR="00902010" w:rsidRDefault="00B320A9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320A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EB7C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6B3708C9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5495779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1261CCF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1DB058F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D91E8EB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7F2649D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D422A99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E6B095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13B67CC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1ABEDD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2415EA5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04E7986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402144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8A2F701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E1C8B91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3CCCFE" w14:textId="7098DD20" w:rsidR="005B4AC0" w:rsidRPr="00B320A9" w:rsidRDefault="005B4AC0" w:rsidP="00857CA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2FDA8091" w14:textId="77777777" w:rsidR="00902010" w:rsidRDefault="00B320A9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Psihomotricitate </w:t>
            </w:r>
            <w:r w:rsidR="00902010" w:rsidRPr="00B320A9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Schemă corporală și lateralitate</w:t>
            </w:r>
          </w:p>
          <w:p w14:paraId="7A49CE0C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2B6D85F" w14:textId="77777777" w:rsidR="00157D57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220CBE07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3478E7D2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938160B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77A8F45B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23CD2692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080AA29D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616E0506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727626BF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17E50018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2F798750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69FBFAC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2ABB5D05" w14:textId="77777777" w:rsidR="005B4AC0" w:rsidRDefault="005B4AC0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</w:p>
          <w:p w14:paraId="55944D18" w14:textId="0409373D" w:rsidR="00157D57" w:rsidRPr="002D1E31" w:rsidRDefault="00157D57" w:rsidP="00B320A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7E7530B" w14:textId="77777777" w:rsidR="00902010" w:rsidRDefault="0090201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2.4.</w:t>
            </w:r>
          </w:p>
          <w:p w14:paraId="62B33493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C708AFF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238D943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0BE88D1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5A6DA0C4" w14:textId="77777777" w:rsidR="009B095A" w:rsidRDefault="009B095A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C5B94B1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506243F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3C143FE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4A6FF14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8F49151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97941AE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D482ED2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B7D1134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713FA69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F5717E6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665BA1E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FBB2A5E" w14:textId="77777777" w:rsidR="005B4AC0" w:rsidRDefault="005B4AC0" w:rsidP="00285ECC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55E7201" w14:textId="5EB5EB1A" w:rsidR="005B4AC0" w:rsidRPr="00285ECC" w:rsidRDefault="005B4AC0" w:rsidP="00857CA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03485381" w14:textId="77777777" w:rsidR="00902010" w:rsidRDefault="00902010" w:rsidP="007B670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B6704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Exerciţii de cunoaștere a schemei corporale proprii sau a partenerului</w:t>
            </w:r>
            <w:r w:rsidRPr="007B670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11930CE3" w14:textId="2AF0BCFE" w:rsidR="00A544EA" w:rsidRPr="00A544EA" w:rsidRDefault="00A544EA" w:rsidP="00A544E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544E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Exerciții-joc de identificare şi numire a elementelor principale şi de detaliu ale schemei</w:t>
            </w:r>
            <w:r w:rsidR="002B620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544E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corporale proprii, ale partenerului (în oglindă / pe un coleg sau pe o păpușă) și în imagini;</w:t>
            </w:r>
          </w:p>
          <w:p w14:paraId="35FBBFCA" w14:textId="26FF6E8C" w:rsidR="00A544EA" w:rsidRPr="00A544EA" w:rsidRDefault="00A544EA" w:rsidP="00A544E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544E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ludice de asociere „imagine - parte corporală corespunzătoare” (asocierea</w:t>
            </w:r>
            <w:r w:rsidR="00DD597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A544E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desenului figurilor umane - parte cu parte - cu cele ale propriului corp);</w:t>
            </w:r>
          </w:p>
          <w:p w14:paraId="7587AA05" w14:textId="77777777" w:rsidR="00902010" w:rsidRPr="007B6704" w:rsidRDefault="00902010" w:rsidP="007B670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B6704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Educarea mâinii dominante</w:t>
            </w:r>
            <w:r w:rsidRPr="007B670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(în etapa premergătoare terapiei disgrafiei):</w:t>
            </w:r>
          </w:p>
          <w:p w14:paraId="124AFA10" w14:textId="7598C91D" w:rsidR="00120B17" w:rsidRPr="00120B17" w:rsidRDefault="00120B17" w:rsidP="00120B1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independența degetelor (degetele „în gheară”, bobârnacul, mișcarea</w:t>
            </w:r>
            <w:r w:rsidR="0028549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degetelor pe pian);</w:t>
            </w:r>
          </w:p>
          <w:p w14:paraId="69BD52EF" w14:textId="72EE9BAD" w:rsidR="00120B17" w:rsidRPr="00120B17" w:rsidRDefault="00120B17" w:rsidP="00120B1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opunere a degetului mare cu celelalte (imitație, independent sau la</w:t>
            </w:r>
            <w:r w:rsidR="0028549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comandă);</w:t>
            </w:r>
          </w:p>
          <w:p w14:paraId="1F238599" w14:textId="459E44B8" w:rsidR="00120B17" w:rsidRPr="00120B17" w:rsidRDefault="00120B17" w:rsidP="00120B1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închidere și deschidere a pumnului;</w:t>
            </w:r>
          </w:p>
          <w:p w14:paraId="3BE3F5FC" w14:textId="77777777" w:rsidR="00902010" w:rsidRPr="007B6704" w:rsidRDefault="00902010" w:rsidP="007B670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B6704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Exerciţii de fixare a lateralității</w:t>
            </w:r>
            <w:r w:rsidRPr="007B670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3848E5CF" w14:textId="12A855C5" w:rsidR="00120B17" w:rsidRPr="00120B17" w:rsidRDefault="00120B17" w:rsidP="00120B1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coordonare oculo-motorie, cu antrenarea membrului superior dominant</w:t>
            </w:r>
            <w:r w:rsidR="0028549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32F9D71A" w14:textId="663CE12B" w:rsidR="00902010" w:rsidRPr="00941F8A" w:rsidRDefault="00120B17" w:rsidP="00857CA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20B1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„stânga-dreapta”;</w:t>
            </w:r>
          </w:p>
        </w:tc>
        <w:tc>
          <w:tcPr>
            <w:tcW w:w="1701" w:type="dxa"/>
          </w:tcPr>
          <w:p w14:paraId="7B57520F" w14:textId="77777777" w:rsidR="00902010" w:rsidRDefault="006D62B6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S11-S13</w:t>
            </w:r>
          </w:p>
          <w:p w14:paraId="35BDC0F6" w14:textId="55229068" w:rsidR="006D62B6" w:rsidRPr="002D1E31" w:rsidRDefault="006D62B6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17" w:type="dxa"/>
          </w:tcPr>
          <w:p w14:paraId="4BA05FE7" w14:textId="77777777" w:rsidR="00902010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28C0625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C382D" w:rsidRPr="002D1E31" w14:paraId="222F45E8" w14:textId="77777777" w:rsidTr="00E972F2">
        <w:tc>
          <w:tcPr>
            <w:tcW w:w="12186" w:type="dxa"/>
            <w:gridSpan w:val="5"/>
            <w:shd w:val="clear" w:color="auto" w:fill="EAF1DD" w:themeFill="accent3" w:themeFillTint="33"/>
          </w:tcPr>
          <w:p w14:paraId="56A59FC5" w14:textId="5FF3F2CC" w:rsidR="001C382D" w:rsidRPr="007A251A" w:rsidRDefault="007A251A" w:rsidP="007B670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Evaluare </w:t>
            </w:r>
            <w:r w:rsid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la finalul 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Modul</w:t>
            </w:r>
            <w:r w:rsid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ului</w:t>
            </w:r>
            <w:r w:rsidRPr="007A251A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 xml:space="preserve"> I</w:t>
            </w:r>
            <w:r w:rsidR="006D62B6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04B0A4BA" w14:textId="708F065F" w:rsidR="006D62B6" w:rsidRPr="0092108B" w:rsidRDefault="0092108B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2108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S14</w:t>
            </w:r>
          </w:p>
          <w:p w14:paraId="2AEF2435" w14:textId="58CB2754" w:rsidR="001C382D" w:rsidRPr="00C44E91" w:rsidRDefault="006D62B6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18-22.12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34CBE5A" w14:textId="77777777" w:rsidR="001C382D" w:rsidRDefault="001C382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45D7A274" w14:textId="77777777" w:rsidTr="00E972F2">
        <w:tc>
          <w:tcPr>
            <w:tcW w:w="704" w:type="dxa"/>
          </w:tcPr>
          <w:p w14:paraId="686A8893" w14:textId="77777777" w:rsidR="00902010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4</w:t>
            </w:r>
            <w:r w:rsidRPr="002D1E3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292ABCC0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72AD493" w14:textId="77777777" w:rsidR="00974520" w:rsidRDefault="0097452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065035" w14:textId="77777777" w:rsidR="00C57DD2" w:rsidRPr="002D1E31" w:rsidRDefault="00C57DD2" w:rsidP="00240BC5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0D6CA78B" w14:textId="32427073" w:rsidR="00902010" w:rsidRDefault="00157D57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 w:rsidR="0092108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  <w:p w14:paraId="4CA23981" w14:textId="77777777" w:rsidR="00974520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1CDFAA" w14:textId="77777777" w:rsidR="00974520" w:rsidRDefault="0097452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C04272" w14:textId="3229E6F1" w:rsidR="00C57DD2" w:rsidRPr="00157D57" w:rsidRDefault="00C57DD2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6603494C" w14:textId="097BED62" w:rsidR="00157D57" w:rsidRDefault="00157D57" w:rsidP="00670CA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Psihomotricitate</w:t>
            </w:r>
          </w:p>
          <w:p w14:paraId="46A7AC33" w14:textId="77777777" w:rsidR="00157D57" w:rsidRDefault="0090201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Structurile perceptiv-motrice</w:t>
            </w:r>
          </w:p>
          <w:p w14:paraId="3F3FF52B" w14:textId="2985ED7B" w:rsidR="00902010" w:rsidRDefault="00902010" w:rsidP="00157D5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157D57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de bază</w:t>
            </w:r>
          </w:p>
          <w:p w14:paraId="13AD4C63" w14:textId="77777777" w:rsidR="00902010" w:rsidRPr="002D1E31" w:rsidRDefault="00902010" w:rsidP="002D1E31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7A583CAA" w14:textId="77777777" w:rsidR="00902010" w:rsidRDefault="0090201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2.5.</w:t>
            </w:r>
          </w:p>
          <w:p w14:paraId="5E39C0DB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24D02451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48E6856" w14:textId="77777777" w:rsidR="00974520" w:rsidRDefault="0097452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DB25DAA" w14:textId="4EC0C84B" w:rsidR="00C57DD2" w:rsidRPr="005F6E81" w:rsidRDefault="00C57DD2" w:rsidP="005F6E8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208244AC" w14:textId="09142AEA" w:rsidR="001520CC" w:rsidRPr="001520CC" w:rsidRDefault="001520CC" w:rsidP="001520C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ADF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Exerciții pentru identificarea culorilor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409133BB" w14:textId="4A71B6AB" w:rsidR="001520CC" w:rsidRPr="001520CC" w:rsidRDefault="001520CC" w:rsidP="001520C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="00592AD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ealizarea de mulțimi după criteriul cromatic, prin imitare sau la comandă verbală;</w:t>
            </w:r>
          </w:p>
          <w:p w14:paraId="7A781A9A" w14:textId="5C36BD9F" w:rsidR="001520CC" w:rsidRPr="001520CC" w:rsidRDefault="001520CC" w:rsidP="001520C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="00592AD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ecunoașterea și denumirea culorilor cu ajutorul unor obiecte diferite, de diferite</w:t>
            </w:r>
            <w:r w:rsidR="00592AD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texturi;</w:t>
            </w:r>
          </w:p>
          <w:p w14:paraId="08799606" w14:textId="00446A77" w:rsidR="001520CC" w:rsidRPr="001520CC" w:rsidRDefault="001520CC" w:rsidP="001520C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="00592AD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ctivități de construcție cu ajutorul cuburilor colorate, la instrucție verbală sau cu model</w:t>
            </w:r>
            <w:r w:rsidR="00592AD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dat;</w:t>
            </w:r>
          </w:p>
          <w:p w14:paraId="0728503C" w14:textId="043CCAC9" w:rsidR="00647E28" w:rsidRPr="002D1E31" w:rsidRDefault="001520CC" w:rsidP="00240BC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="00592AD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</w:t>
            </w:r>
            <w:r w:rsidRPr="001520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nșiruire de mărgele colorate, la instrucție verbală sau cu model dat.</w:t>
            </w:r>
          </w:p>
        </w:tc>
        <w:tc>
          <w:tcPr>
            <w:tcW w:w="1701" w:type="dxa"/>
          </w:tcPr>
          <w:p w14:paraId="309AB117" w14:textId="092F157F" w:rsidR="00902010" w:rsidRPr="007C681E" w:rsidRDefault="007C681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C681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S15-S16</w:t>
            </w:r>
          </w:p>
        </w:tc>
        <w:tc>
          <w:tcPr>
            <w:tcW w:w="1417" w:type="dxa"/>
          </w:tcPr>
          <w:p w14:paraId="39888809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216558EB" w14:textId="77777777" w:rsidTr="00E972F2">
        <w:tc>
          <w:tcPr>
            <w:tcW w:w="704" w:type="dxa"/>
          </w:tcPr>
          <w:p w14:paraId="5E3F79EE" w14:textId="77777777" w:rsidR="00902010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  <w:p w14:paraId="5289AFFF" w14:textId="77777777" w:rsidR="00897804" w:rsidRDefault="0089780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8F1531F" w14:textId="77777777" w:rsidR="00897804" w:rsidRDefault="0089780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80062B" w14:textId="1381FD02" w:rsidR="00897804" w:rsidRDefault="0089780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4B5018DB" w14:textId="77777777" w:rsidR="00902010" w:rsidRDefault="006C14E0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  <w:p w14:paraId="6C799FB1" w14:textId="77777777" w:rsidR="00897804" w:rsidRDefault="00897804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668E2D3" w14:textId="512BAC68" w:rsidR="00897804" w:rsidRPr="006C14E0" w:rsidRDefault="00897804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25A65502" w14:textId="77777777" w:rsidR="00CE0293" w:rsidRPr="002D1E31" w:rsidRDefault="00CE0293" w:rsidP="00CE0293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 limbaj</w:t>
            </w:r>
          </w:p>
          <w:p w14:paraId="7FD78696" w14:textId="28DFC1A4" w:rsidR="00902010" w:rsidRPr="002D1E31" w:rsidRDefault="00CE0293" w:rsidP="00CE0293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 xml:space="preserve">Limbajul </w:t>
            </w: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receptiv</w:t>
            </w:r>
          </w:p>
        </w:tc>
        <w:tc>
          <w:tcPr>
            <w:tcW w:w="1559" w:type="dxa"/>
          </w:tcPr>
          <w:p w14:paraId="0A5324A7" w14:textId="77777777" w:rsidR="00902010" w:rsidRPr="006E11E7" w:rsidRDefault="0090201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3.1</w:t>
            </w:r>
            <w:r w:rsidRPr="006E11E7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32B1CD65" w14:textId="77777777" w:rsidR="00902010" w:rsidRDefault="00902010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2DA6606" w14:textId="77777777" w:rsidR="00902010" w:rsidRDefault="0090201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6CA2FD2" w14:textId="447CF861" w:rsidR="00902010" w:rsidRPr="006E11E7" w:rsidRDefault="00902010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024A79D6" w14:textId="1EB2241A" w:rsidR="005E2D32" w:rsidRPr="005E2D32" w:rsidRDefault="005E2D32" w:rsidP="005E2D3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ascultare şi reacţie</w:t>
            </w:r>
            <w:r w:rsidR="0078055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2C0C030C" w14:textId="0D87FF2A" w:rsidR="005E2D32" w:rsidRPr="005E2D32" w:rsidRDefault="005E2D32" w:rsidP="005E2D3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="0078055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="0078055F"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eacționează</w:t>
            </w: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la propriul </w:t>
            </w:r>
            <w:r w:rsidR="0078055F"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nume, cu</w:t>
            </w: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fixarea şi </w:t>
            </w:r>
            <w:r w:rsidR="0078055F"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menținerea</w:t>
            </w: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privirii; cu reacţii verbale sau</w:t>
            </w:r>
            <w:r w:rsidR="0078055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nonverbale;</w:t>
            </w:r>
          </w:p>
          <w:p w14:paraId="70ABB5B9" w14:textId="18FDAB1A" w:rsidR="00902010" w:rsidRPr="002D1E31" w:rsidRDefault="005E2D32" w:rsidP="006A59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="0078055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</w:t>
            </w:r>
            <w:r w:rsidR="0078055F"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eacționează</w:t>
            </w: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la comenzi verbale simple prin indicarea, denumirea sau aducerea unor obiecte</w:t>
            </w:r>
            <w:r w:rsidR="0078055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5E2D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sau imagini ale acestora;</w:t>
            </w:r>
          </w:p>
        </w:tc>
        <w:tc>
          <w:tcPr>
            <w:tcW w:w="1701" w:type="dxa"/>
          </w:tcPr>
          <w:p w14:paraId="06677FB1" w14:textId="7845719E" w:rsidR="00902010" w:rsidRPr="007C681E" w:rsidRDefault="007C681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C681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S17-S18</w:t>
            </w:r>
          </w:p>
        </w:tc>
        <w:tc>
          <w:tcPr>
            <w:tcW w:w="1417" w:type="dxa"/>
          </w:tcPr>
          <w:p w14:paraId="4B9A6FCF" w14:textId="77777777" w:rsidR="00902010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7EC02F1D" w14:textId="77777777" w:rsidR="00902010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3CCC197E" w14:textId="77777777" w:rsidR="00902010" w:rsidRDefault="00902010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7CFABFC0" w14:textId="77777777" w:rsidR="00902010" w:rsidRDefault="00902010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3A9B25CE" w14:textId="77777777" w:rsidR="00902010" w:rsidRDefault="00902010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  <w:p w14:paraId="6D062FD1" w14:textId="14498883" w:rsidR="00902010" w:rsidRPr="002D1E31" w:rsidRDefault="00902010" w:rsidP="00C859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017E4" w:rsidRPr="002D1E31" w14:paraId="5F856C78" w14:textId="77777777" w:rsidTr="00E972F2">
        <w:tc>
          <w:tcPr>
            <w:tcW w:w="704" w:type="dxa"/>
          </w:tcPr>
          <w:p w14:paraId="387322EB" w14:textId="2BF5ED5C" w:rsidR="007017E4" w:rsidRDefault="007017E4" w:rsidP="00417B00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  <w:p w14:paraId="6EB0C787" w14:textId="77777777" w:rsidR="007017E4" w:rsidRDefault="007017E4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219A2113" w14:textId="77777777" w:rsidR="007017E4" w:rsidRDefault="007017E4" w:rsidP="00417B0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  <w:p w14:paraId="0EE37AC9" w14:textId="77777777" w:rsidR="007017E4" w:rsidRPr="006C14E0" w:rsidRDefault="007017E4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1BA4F19A" w14:textId="77777777" w:rsidR="007017E4" w:rsidRPr="002D1E31" w:rsidRDefault="007017E4" w:rsidP="00417B00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</w:t>
            </w:r>
          </w:p>
          <w:p w14:paraId="73537C0A" w14:textId="77777777" w:rsidR="007017E4" w:rsidRDefault="007017E4" w:rsidP="00417B00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limbaj </w:t>
            </w:r>
          </w:p>
          <w:p w14:paraId="21D55C5E" w14:textId="64CA81B8" w:rsidR="007017E4" w:rsidRDefault="007017E4" w:rsidP="006A5931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Limbajul expresiv</w:t>
            </w:r>
          </w:p>
          <w:p w14:paraId="47EA247F" w14:textId="77777777" w:rsidR="007017E4" w:rsidRPr="002D1E31" w:rsidRDefault="007017E4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7C86EDCE" w14:textId="03E74ED9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3.2.</w:t>
            </w:r>
          </w:p>
        </w:tc>
        <w:tc>
          <w:tcPr>
            <w:tcW w:w="6521" w:type="dxa"/>
          </w:tcPr>
          <w:p w14:paraId="68A6A32C" w14:textId="3F3CCA63" w:rsidR="007017E4" w:rsidRPr="007B7560" w:rsidRDefault="007017E4" w:rsidP="007B756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B756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Identificarea expresiilor mimico-faciale şi gestuale (pe fața terapeutului şi pe imagini sugestive);</w:t>
            </w:r>
          </w:p>
          <w:p w14:paraId="5F5DF796" w14:textId="1A5CBCA4" w:rsidR="007017E4" w:rsidRPr="005E2D32" w:rsidRDefault="007017E4" w:rsidP="00922F0B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B756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exprimării modelelor mimico-faciale şi gestuale (bucurie, tristeţe, furie, supărare,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B756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uimire etc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 w:rsidRPr="007B756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)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7B756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după indicaţie verbală;</w:t>
            </w:r>
          </w:p>
        </w:tc>
        <w:tc>
          <w:tcPr>
            <w:tcW w:w="1701" w:type="dxa"/>
          </w:tcPr>
          <w:p w14:paraId="32F02A28" w14:textId="38B8B37A" w:rsidR="007017E4" w:rsidRPr="007C681E" w:rsidRDefault="007C681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C681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S19</w:t>
            </w:r>
          </w:p>
        </w:tc>
        <w:tc>
          <w:tcPr>
            <w:tcW w:w="1417" w:type="dxa"/>
          </w:tcPr>
          <w:p w14:paraId="428E1341" w14:textId="77777777" w:rsidR="007017E4" w:rsidRDefault="007017E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7017E4" w:rsidRPr="002D1E31" w14:paraId="52B50D35" w14:textId="77777777" w:rsidTr="007017E4">
        <w:tc>
          <w:tcPr>
            <w:tcW w:w="12186" w:type="dxa"/>
            <w:gridSpan w:val="5"/>
            <w:shd w:val="clear" w:color="auto" w:fill="EAF1DD" w:themeFill="accent3" w:themeFillTint="33"/>
          </w:tcPr>
          <w:p w14:paraId="469FD423" w14:textId="41A50D17" w:rsidR="007017E4" w:rsidRPr="007B7560" w:rsidRDefault="007017E4" w:rsidP="007B756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16031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la finalul Modulului III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7B0CB82C" w14:textId="77777777" w:rsidR="007017E4" w:rsidRPr="007C681E" w:rsidRDefault="005018C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C681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S20</w:t>
            </w:r>
          </w:p>
          <w:p w14:paraId="7C9A1A9A" w14:textId="386F1DD1" w:rsidR="005018C0" w:rsidRPr="002D1E31" w:rsidRDefault="007C681E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12-16.02.2024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EFB889F" w14:textId="77777777" w:rsidR="007017E4" w:rsidRDefault="007017E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7017E4" w:rsidRPr="002D1E31" w14:paraId="5E26D171" w14:textId="77777777" w:rsidTr="00E972F2">
        <w:tc>
          <w:tcPr>
            <w:tcW w:w="704" w:type="dxa"/>
          </w:tcPr>
          <w:p w14:paraId="25995D56" w14:textId="74F50483" w:rsidR="007017E4" w:rsidRDefault="00F50AE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6.</w:t>
            </w:r>
          </w:p>
        </w:tc>
        <w:tc>
          <w:tcPr>
            <w:tcW w:w="1134" w:type="dxa"/>
          </w:tcPr>
          <w:p w14:paraId="3A549090" w14:textId="7D439DAD" w:rsidR="00F50AE7" w:rsidRDefault="00F50AE7" w:rsidP="00F50A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C14E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  <w:p w14:paraId="079E832A" w14:textId="77777777" w:rsidR="007017E4" w:rsidRPr="006C14E0" w:rsidRDefault="007017E4" w:rsidP="006C14E0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7FDA2700" w14:textId="77777777" w:rsidR="00634C39" w:rsidRPr="002D1E31" w:rsidRDefault="00634C39" w:rsidP="00634C3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Terapia tulburărilor de</w:t>
            </w:r>
          </w:p>
          <w:p w14:paraId="6F173311" w14:textId="77777777" w:rsidR="00634C39" w:rsidRDefault="00634C39" w:rsidP="00634C3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limbaj </w:t>
            </w:r>
          </w:p>
          <w:p w14:paraId="680F0DFB" w14:textId="77777777" w:rsidR="00634C39" w:rsidRDefault="00634C39" w:rsidP="00634C39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ro-RO" w:eastAsia="zh-CN" w:bidi="hi-IN"/>
              </w:rPr>
              <w:t>Limbajul expresiv</w:t>
            </w:r>
          </w:p>
          <w:p w14:paraId="671A8A58" w14:textId="77777777" w:rsidR="007017E4" w:rsidRPr="002D1E31" w:rsidRDefault="007017E4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04631B4F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3.3.</w:t>
            </w:r>
          </w:p>
          <w:p w14:paraId="5B720B69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A7E29A0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9D84F24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3531FDF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351ABDC8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522A2AC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E643486" w14:textId="77777777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03A32A1" w14:textId="3C3A0E7D" w:rsidR="007017E4" w:rsidRDefault="007017E4" w:rsidP="006E11E7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22C5FD1B" w14:textId="5A5515D9" w:rsidR="007017E4" w:rsidRPr="00C26069" w:rsidRDefault="007017E4" w:rsidP="00C2606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26069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Etapa premergătoare formării/dezvoltării abilităţilor de comunicare orală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2D21F7E3" w14:textId="71AC66D2" w:rsidR="007017E4" w:rsidRPr="00C26069" w:rsidRDefault="007017E4" w:rsidP="00C2606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pentru dezvoltarea mobilității aparatului fono – articulator (antrenarea musculaturii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buzelor, feței, limbii, mandibulei,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vălului palatin);</w:t>
            </w:r>
          </w:p>
          <w:p w14:paraId="0B2F7AA9" w14:textId="518ED3FC" w:rsidR="007017E4" w:rsidRPr="00C26069" w:rsidRDefault="007017E4" w:rsidP="00C2606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pentru formarea respirației corecte;</w:t>
            </w:r>
          </w:p>
          <w:p w14:paraId="37816BE7" w14:textId="68BCEFDE" w:rsidR="007017E4" w:rsidRPr="00C26069" w:rsidRDefault="007017E4" w:rsidP="00C2606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exersarea simțului ritmic;</w:t>
            </w:r>
          </w:p>
          <w:p w14:paraId="7C3E0730" w14:textId="5F01D12D" w:rsidR="007017E4" w:rsidRPr="00C26069" w:rsidRDefault="007017E4" w:rsidP="00C2606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pentru dezvoltarea auzului fonematic (antrenarea atenției auditive, antrenarea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memoriei verbale, antrenarea abilităților perceptiv – auditive);</w:t>
            </w:r>
          </w:p>
          <w:p w14:paraId="285F3905" w14:textId="1C3BF1FE" w:rsidR="007017E4" w:rsidRPr="00C26069" w:rsidRDefault="007017E4" w:rsidP="00C26069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F07FA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Etapa activizării vocabularului pasiv și a extinderii volumului vocabularului activ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53B50A1A" w14:textId="323D98F2" w:rsidR="007017E4" w:rsidRPr="007B7560" w:rsidRDefault="007017E4" w:rsidP="000C6E1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2606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stimulare a achiziției de noi unități lingvistice;</w:t>
            </w:r>
          </w:p>
        </w:tc>
        <w:tc>
          <w:tcPr>
            <w:tcW w:w="1701" w:type="dxa"/>
          </w:tcPr>
          <w:p w14:paraId="63516973" w14:textId="620E18B8" w:rsidR="007017E4" w:rsidRPr="0035153C" w:rsidRDefault="0035153C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5153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S21-S22</w:t>
            </w:r>
          </w:p>
        </w:tc>
        <w:tc>
          <w:tcPr>
            <w:tcW w:w="1417" w:type="dxa"/>
          </w:tcPr>
          <w:p w14:paraId="45475F7B" w14:textId="77777777" w:rsidR="007017E4" w:rsidRDefault="007017E4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0"/>
                <w:szCs w:val="24"/>
                <w:lang w:val="ro-RO" w:eastAsia="zh-CN" w:bidi="hi-IN"/>
              </w:rPr>
            </w:pPr>
          </w:p>
        </w:tc>
      </w:tr>
      <w:tr w:rsidR="00902010" w:rsidRPr="002D1E31" w14:paraId="0D1C6EFF" w14:textId="77777777" w:rsidTr="00E972F2">
        <w:tc>
          <w:tcPr>
            <w:tcW w:w="704" w:type="dxa"/>
          </w:tcPr>
          <w:p w14:paraId="548C0D0F" w14:textId="7EEBFBAC" w:rsidR="00902010" w:rsidRDefault="000C6E1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7</w:t>
            </w:r>
            <w:r w:rsidR="00902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2B9F071A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CF36B2D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EA9CC13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A9A39A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974528C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43D0A6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CC9C3C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274F1A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A6C68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88C339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ED37FC8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F9A7014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9A53FEA" w14:textId="77777777" w:rsidR="00B126A6" w:rsidRDefault="00B126A6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810E9BD" w14:textId="3F3A3815" w:rsidR="00EA389A" w:rsidRDefault="00EA389A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CF97BB8" w14:textId="77777777" w:rsidR="00902010" w:rsidRDefault="00706FD2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0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Modulul IV</w:t>
            </w:r>
          </w:p>
          <w:p w14:paraId="49F423C2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096ECEF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69E350C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9519F71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AA15C84" w14:textId="77777777" w:rsidR="00B126A6" w:rsidRDefault="00B126A6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822C27D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200A719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7191F87E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8092732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AFDEE47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88B7678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030281E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ADE3261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E0FA646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F46EC38" w14:textId="77777777" w:rsidR="00EA389A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54660C3F" w14:textId="275D3EAD" w:rsidR="00EA389A" w:rsidRPr="00706FD2" w:rsidRDefault="00EA389A" w:rsidP="00706F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58DB6398" w14:textId="77777777" w:rsidR="000C6E16" w:rsidRDefault="00902010" w:rsidP="000C6E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D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Terapia tulburărilor de limbaj </w:t>
            </w:r>
          </w:p>
          <w:p w14:paraId="54B1F68C" w14:textId="3AA7F7D4" w:rsidR="00902010" w:rsidRDefault="00902010" w:rsidP="000C6E16">
            <w:pPr>
              <w:autoSpaceDE w:val="0"/>
              <w:autoSpaceDN w:val="0"/>
              <w:adjustRightIn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  <w:t>Limbajul scris-citit</w:t>
            </w:r>
          </w:p>
          <w:p w14:paraId="6C1322BA" w14:textId="77777777" w:rsidR="00EC63B9" w:rsidRDefault="00EC63B9" w:rsidP="000C6E16">
            <w:pPr>
              <w:autoSpaceDE w:val="0"/>
              <w:autoSpaceDN w:val="0"/>
              <w:adjustRightInd w:val="0"/>
              <w:jc w:val="center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6029961C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19E39ECD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31C81451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5D5EAFDF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222E25E5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78B24F0A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6EE335F8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4441C054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1A94990A" w14:textId="77777777" w:rsidR="00EC63B9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i/>
                <w:kern w:val="1"/>
                <w:sz w:val="24"/>
                <w:szCs w:val="24"/>
                <w:lang w:val="ro-RO" w:eastAsia="zh-CN" w:bidi="hi-IN"/>
              </w:rPr>
            </w:pPr>
          </w:p>
          <w:p w14:paraId="4BE3E49B" w14:textId="36ED9B28" w:rsidR="00EC63B9" w:rsidRPr="002D1E31" w:rsidRDefault="00EC63B9" w:rsidP="004E31B8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00C5EC33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4.1.</w:t>
            </w:r>
          </w:p>
          <w:p w14:paraId="4403047E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2D036CF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48D36AC1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71B359DC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88B2E68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5E800B65" w14:textId="77777777" w:rsidR="00902010" w:rsidRDefault="00902010" w:rsidP="008B179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0B3ED9A1" w14:textId="77777777" w:rsidR="00EA389A" w:rsidRPr="008B179D" w:rsidRDefault="00EA389A" w:rsidP="00430C10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279962C8" w14:textId="77777777" w:rsidR="00E97B1F" w:rsidRPr="00E97B1F" w:rsidRDefault="00E97B1F" w:rsidP="00E97B1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E136D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Antrenament psihomotor</w:t>
            </w: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426F60A8" w14:textId="35F40CF9" w:rsidR="00E97B1F" w:rsidRPr="00E97B1F" w:rsidRDefault="00E97B1F" w:rsidP="00E97B1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relaxare musculară;</w:t>
            </w:r>
          </w:p>
          <w:p w14:paraId="45DBEA3E" w14:textId="6B408C34" w:rsidR="00E97B1F" w:rsidRPr="00E97B1F" w:rsidRDefault="00E97B1F" w:rsidP="00E97B1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coordonare motrică generală;</w:t>
            </w:r>
          </w:p>
          <w:p w14:paraId="764C34A9" w14:textId="77777777" w:rsidR="00100D54" w:rsidRDefault="00E97B1F" w:rsidP="00E97B1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Exerciţii-joc pentru motricitatea fină la nivelul mâinilor şi a degetelor (</w:t>
            </w: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finețe</w:t>
            </w: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 precizie,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coordonare oculo-motorie şi control motric): înșirare, frământare, modelare, decupare,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E97B1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pliere a hârtiei, imitarea cu mâna/degetul/creionul a pozițiilor orizontală, verticală,</w:t>
            </w:r>
            <w:r w:rsidR="00BE136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BE136D" w:rsidRPr="00BE136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oblică și a diverselor figuri geometrice;</w:t>
            </w:r>
          </w:p>
          <w:p w14:paraId="0BEF5EF3" w14:textId="5F74851D" w:rsidR="00717579" w:rsidRPr="00717579" w:rsidRDefault="00717579" w:rsidP="0071757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17579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Exerciții pregrafice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2946C025" w14:textId="1BB5776A" w:rsidR="00717579" w:rsidRPr="00717579" w:rsidRDefault="00717579" w:rsidP="0071757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prehensiune (prindere și mânuire corectă a instrumentelor de lucru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creioane cerate, creioane, pix, stilou, creta, caiete, foi veline); mâzgălituri în diverse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direcții și planuri (vertical, orizontal), zigzaguri în formă de linii, linii frânte, linii curbe,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hașurări în spații determinate (tăblița de scris, foaie de scris de diverse dimensiuni și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liniaturi);</w:t>
            </w:r>
          </w:p>
          <w:p w14:paraId="14C6D98E" w14:textId="3A1BA3B7" w:rsidR="00717579" w:rsidRPr="002D1E31" w:rsidRDefault="00717579" w:rsidP="00430C1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Desen figurativ – desen și hașurare în contur, desen după șablon, completarea unui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desen lacunar, desen după obiecte familiare prin asociere/redare de figuri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geometrice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(ou, cas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ă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 scară, pom</w:t>
            </w:r>
            <w:r w:rsidR="00430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etc.)</w:t>
            </w:r>
            <w:r w:rsidRPr="0071757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</w:tc>
        <w:tc>
          <w:tcPr>
            <w:tcW w:w="1701" w:type="dxa"/>
          </w:tcPr>
          <w:p w14:paraId="6E13117F" w14:textId="05F4D8C2" w:rsidR="00902010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00F22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S23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-S24</w:t>
            </w:r>
          </w:p>
          <w:p w14:paraId="6344A0E0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C1474C9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4F32943A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80B8037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BBCAA89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5CBB5B1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89A88A4" w14:textId="77777777" w:rsid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B94C6C6" w14:textId="6BEC9D4F" w:rsidR="00D00F22" w:rsidRPr="00D00F22" w:rsidRDefault="00D00F22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S25-S26</w:t>
            </w:r>
          </w:p>
        </w:tc>
        <w:tc>
          <w:tcPr>
            <w:tcW w:w="1417" w:type="dxa"/>
          </w:tcPr>
          <w:p w14:paraId="059A5786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902010" w:rsidRPr="002D1E31" w14:paraId="22A055FD" w14:textId="77777777" w:rsidTr="00E972F2">
        <w:tc>
          <w:tcPr>
            <w:tcW w:w="704" w:type="dxa"/>
          </w:tcPr>
          <w:p w14:paraId="6649E6E9" w14:textId="79D87C9C" w:rsidR="00902010" w:rsidRDefault="0075729F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8</w:t>
            </w:r>
            <w:r w:rsidR="009020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0C31478A" w14:textId="77777777" w:rsidR="006010C9" w:rsidRDefault="006010C9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9D9F66B" w14:textId="77777777" w:rsidR="006010C9" w:rsidRDefault="006010C9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7CE9656" w14:textId="77777777" w:rsidR="006010C9" w:rsidRDefault="006010C9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643DC79" w14:textId="77777777" w:rsidR="006010C9" w:rsidRDefault="006010C9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6655A29" w14:textId="77777777" w:rsidR="006010C9" w:rsidRDefault="006010C9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F9D0D85" w14:textId="77777777" w:rsidR="001B51C7" w:rsidRDefault="001B51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F20046A" w14:textId="77777777" w:rsidR="001B51C7" w:rsidRDefault="001B51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3174B38" w14:textId="77777777" w:rsidR="001B51C7" w:rsidRDefault="001B51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AF0A50A" w14:textId="77777777" w:rsidR="001B51C7" w:rsidRDefault="001B51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1F69486" w14:textId="77777777" w:rsidR="001B51C7" w:rsidRDefault="001B51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6DAF2C6" w14:textId="178D88A9" w:rsidR="001B51C7" w:rsidRDefault="001B51C7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</w:tcPr>
          <w:p w14:paraId="35EC493C" w14:textId="5E0AC4A8" w:rsidR="00902010" w:rsidRDefault="00D57A7A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57A7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Modulul </w:t>
            </w:r>
            <w:r w:rsidR="003C1A8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  <w:r w:rsidRPr="00D57A7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  <w:p w14:paraId="6EA533AE" w14:textId="77777777" w:rsidR="006010C9" w:rsidRDefault="006010C9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46C1513" w14:textId="77777777" w:rsidR="006010C9" w:rsidRDefault="006010C9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F0E93F9" w14:textId="77777777" w:rsidR="006010C9" w:rsidRDefault="006010C9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990ACBE" w14:textId="77777777" w:rsidR="001B51C7" w:rsidRDefault="001B51C7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C581ADA" w14:textId="77777777" w:rsidR="001B51C7" w:rsidRDefault="001B51C7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E43CAFD" w14:textId="77777777" w:rsidR="001B51C7" w:rsidRDefault="001B51C7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62DDEDF" w14:textId="77777777" w:rsidR="001B51C7" w:rsidRDefault="001B51C7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D79F2DB" w14:textId="77777777" w:rsidR="001B51C7" w:rsidRDefault="001B51C7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D7B3059" w14:textId="77777777" w:rsidR="001B51C7" w:rsidRDefault="001B51C7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58120AE" w14:textId="707D91C7" w:rsidR="006010C9" w:rsidRPr="00D57A7A" w:rsidRDefault="006010C9" w:rsidP="006010C9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116E63A6" w14:textId="194F5B86" w:rsidR="006010C9" w:rsidRDefault="00C64D83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64D8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Contact direct și activități cu obiecte din lumea reală</w:t>
            </w:r>
          </w:p>
          <w:p w14:paraId="4659BF7C" w14:textId="77777777" w:rsidR="006010C9" w:rsidRDefault="006010C9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D6E4929" w14:textId="77777777" w:rsidR="001B51C7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416D441" w14:textId="77777777" w:rsidR="001B51C7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256F193" w14:textId="77777777" w:rsidR="001B51C7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5F11963" w14:textId="77777777" w:rsidR="001B51C7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88CE55F" w14:textId="77777777" w:rsidR="001B51C7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2785BC0" w14:textId="77777777" w:rsidR="001B51C7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8A04A01" w14:textId="5B12D181" w:rsidR="001B51C7" w:rsidRPr="002D1E31" w:rsidRDefault="001B51C7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6843EB6B" w14:textId="77777777" w:rsidR="00902010" w:rsidRDefault="00902010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5.1.</w:t>
            </w:r>
          </w:p>
          <w:p w14:paraId="10AB46A9" w14:textId="77777777" w:rsidR="00902010" w:rsidRDefault="00902010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15C26C42" w14:textId="77777777" w:rsidR="00902010" w:rsidRDefault="00902010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6EF9EAD2" w14:textId="77777777" w:rsidR="00902010" w:rsidRDefault="00902010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  <w:p w14:paraId="543F4922" w14:textId="364FB181" w:rsidR="00C20179" w:rsidRPr="00FD709B" w:rsidRDefault="00C20179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6521" w:type="dxa"/>
          </w:tcPr>
          <w:p w14:paraId="02325F59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observații libere și dirijate pentru dezvoltarea capacității senzoriale vizuale, auditive, olfactive, gustative, tactile:</w:t>
            </w:r>
          </w:p>
          <w:p w14:paraId="61808E01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„Spune ce/cum/unde este!”, ”Recunoaște obiectul!”;</w:t>
            </w:r>
          </w:p>
          <w:p w14:paraId="1BD4B0CF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Zgomote diverse, voce, strigăt, sunete produse de diverse obiecte sau instrumente muzicale, muzică specifică vocală sau instrumentală („Deschide urechea bine!”, „De unde vine sunetul?”, „De-a baba-oarba”, „Puișorii și cloșca”, „Graiul animalelor”);</w:t>
            </w:r>
          </w:p>
          <w:p w14:paraId="498FA3A8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Mirosuri familiare, caracteristice, de parfum: pâine proaspătă, usturoi/ceapă, cacao, zahăr ars, oțet, vin, ulei, fum, frunze verzi, flori, brad, parfum de violete, crin, trandafir, liliac etc;</w:t>
            </w:r>
          </w:p>
          <w:p w14:paraId="26862F30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Degustări de fructe, legume, dulciuri etc;</w:t>
            </w:r>
          </w:p>
          <w:p w14:paraId="04CCFF09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„Traista fermecată”, „Spune ce este, fără să te uiți!”;</w:t>
            </w:r>
          </w:p>
          <w:p w14:paraId="4760B165" w14:textId="77777777" w:rsidR="00607ABA" w:rsidRPr="00607ABA" w:rsidRDefault="00607ABA" w:rsidP="00607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de manipulări („Așezăm hainele păpușii”, „Umplem/golim formele cu nisip”, „Strângem lucrurile aruncate”, „Periem hainele din dulap”, „Spălăm rufele”, „Călcăm rufele”, </w:t>
            </w: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„Așezăm masa”, „Îmbrăcăm păpușa”, „Smulgem frunzele”, „Ne încălțăm/îmbrăcăm”, „Facem turte din nisip”);</w:t>
            </w:r>
          </w:p>
          <w:p w14:paraId="3DE6EDAD" w14:textId="63824136" w:rsidR="00902010" w:rsidRPr="002D1E31" w:rsidRDefault="00607ABA" w:rsidP="00607ABA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7A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acțiuni directe cu obiectele / ființele („Vizită la fermă”, „Mergem la magazin să ne aprovizionăm”);</w:t>
            </w:r>
          </w:p>
        </w:tc>
        <w:tc>
          <w:tcPr>
            <w:tcW w:w="1701" w:type="dxa"/>
          </w:tcPr>
          <w:p w14:paraId="5F38C9CE" w14:textId="422CD9F0" w:rsidR="00902010" w:rsidRPr="00BE18C5" w:rsidRDefault="00BE18C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BE18C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S27-S28</w:t>
            </w:r>
          </w:p>
        </w:tc>
        <w:tc>
          <w:tcPr>
            <w:tcW w:w="1417" w:type="dxa"/>
          </w:tcPr>
          <w:p w14:paraId="20A2DA60" w14:textId="77777777" w:rsidR="00902010" w:rsidRPr="002D1E31" w:rsidRDefault="00902010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B3AB6" w:rsidRPr="002D1E31" w14:paraId="3610AA38" w14:textId="77777777" w:rsidTr="002B3AB6">
        <w:tc>
          <w:tcPr>
            <w:tcW w:w="12186" w:type="dxa"/>
            <w:gridSpan w:val="5"/>
            <w:shd w:val="clear" w:color="auto" w:fill="EAF1DD" w:themeFill="accent3" w:themeFillTint="33"/>
          </w:tcPr>
          <w:p w14:paraId="35F5C6D2" w14:textId="133D81DC" w:rsidR="002B3AB6" w:rsidRPr="00607ABA" w:rsidRDefault="002B3AB6" w:rsidP="00607ABA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040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ro-RO"/>
              </w:rPr>
              <w:t>Evaluare la finalul Modulului IV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0BF1FE95" w14:textId="77777777" w:rsidR="002B3AB6" w:rsidRPr="003C1A80" w:rsidRDefault="003C1A8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C1A8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S29</w:t>
            </w:r>
          </w:p>
          <w:p w14:paraId="30D9363D" w14:textId="1E01C16B" w:rsidR="003C1A80" w:rsidRPr="002D1E31" w:rsidRDefault="003C1A80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22-26.04.2024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180294BC" w14:textId="77777777" w:rsidR="002B3AB6" w:rsidRPr="002D1E31" w:rsidRDefault="002B3AB6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07ABA" w:rsidRPr="002D1E31" w14:paraId="4E35744B" w14:textId="77777777" w:rsidTr="00E972F2">
        <w:tc>
          <w:tcPr>
            <w:tcW w:w="704" w:type="dxa"/>
          </w:tcPr>
          <w:p w14:paraId="475CFE5F" w14:textId="727FF985" w:rsidR="00607ABA" w:rsidRDefault="00607ABA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9.</w:t>
            </w:r>
          </w:p>
        </w:tc>
        <w:tc>
          <w:tcPr>
            <w:tcW w:w="1134" w:type="dxa"/>
          </w:tcPr>
          <w:p w14:paraId="6E96D0BA" w14:textId="656778A3" w:rsidR="0035153C" w:rsidRDefault="0035153C" w:rsidP="0035153C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57A7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  <w:p w14:paraId="55975FDF" w14:textId="77777777" w:rsidR="00607ABA" w:rsidRPr="00D57A7A" w:rsidRDefault="00607ABA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2B45D44A" w14:textId="20419BED" w:rsidR="00607ABA" w:rsidRPr="00C64D83" w:rsidRDefault="00607ABA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Identificarea, recunoașterea, denumirea obiectelor/ființelor</w:t>
            </w:r>
          </w:p>
        </w:tc>
        <w:tc>
          <w:tcPr>
            <w:tcW w:w="1559" w:type="dxa"/>
          </w:tcPr>
          <w:p w14:paraId="30EDF266" w14:textId="780116FC" w:rsidR="00607ABA" w:rsidRDefault="00607ABA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5.2.</w:t>
            </w:r>
          </w:p>
        </w:tc>
        <w:tc>
          <w:tcPr>
            <w:tcW w:w="6521" w:type="dxa"/>
          </w:tcPr>
          <w:p w14:paraId="0441EBA6" w14:textId="77777777" w:rsidR="00A30781" w:rsidRPr="00A30781" w:rsidRDefault="00A30781" w:rsidP="00A3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3078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identificarea obiectelor / ființelor familiare sau din mediul apropiat („Arată-mi..!”, „Dă..!”, „Caută..!”);</w:t>
            </w:r>
          </w:p>
          <w:p w14:paraId="337912E4" w14:textId="6FF9E5BE" w:rsidR="00607ABA" w:rsidRPr="00607ABA" w:rsidRDefault="00A30781" w:rsidP="00A30781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3078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pentru recunoașterea obiectelor / ființelor familiare sau din mediul apropiat („Ce este…?”, „Recunoaște obiectul!”, „Arată ce-ți spun!”);</w:t>
            </w:r>
          </w:p>
        </w:tc>
        <w:tc>
          <w:tcPr>
            <w:tcW w:w="1701" w:type="dxa"/>
          </w:tcPr>
          <w:p w14:paraId="46D67484" w14:textId="582277DF" w:rsidR="00607ABA" w:rsidRPr="00BE18C5" w:rsidRDefault="00BE18C5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BE18C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S30</w:t>
            </w:r>
          </w:p>
        </w:tc>
        <w:tc>
          <w:tcPr>
            <w:tcW w:w="1417" w:type="dxa"/>
          </w:tcPr>
          <w:p w14:paraId="2C40D4EE" w14:textId="77777777" w:rsidR="00607ABA" w:rsidRPr="002D1E31" w:rsidRDefault="00607ABA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A30781" w:rsidRPr="002D1E31" w14:paraId="675A8E12" w14:textId="77777777" w:rsidTr="00E972F2">
        <w:tc>
          <w:tcPr>
            <w:tcW w:w="704" w:type="dxa"/>
          </w:tcPr>
          <w:p w14:paraId="3965F2D7" w14:textId="5E61154D" w:rsidR="00A30781" w:rsidRDefault="00A30781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10.</w:t>
            </w:r>
          </w:p>
        </w:tc>
        <w:tc>
          <w:tcPr>
            <w:tcW w:w="1134" w:type="dxa"/>
          </w:tcPr>
          <w:p w14:paraId="0F2BD1E2" w14:textId="77777777" w:rsidR="0035153C" w:rsidRDefault="0035153C" w:rsidP="0035153C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57A7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  <w:p w14:paraId="1721E611" w14:textId="77777777" w:rsidR="00A30781" w:rsidRPr="00D57A7A" w:rsidRDefault="00A30781" w:rsidP="00D57A7A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</w:tcPr>
          <w:p w14:paraId="0A83EA5A" w14:textId="077CADC6" w:rsidR="00A30781" w:rsidRDefault="00A923A3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Capacități intelectuale</w:t>
            </w:r>
          </w:p>
        </w:tc>
        <w:tc>
          <w:tcPr>
            <w:tcW w:w="1559" w:type="dxa"/>
          </w:tcPr>
          <w:p w14:paraId="01C23FD0" w14:textId="70437EEB" w:rsidR="00A30781" w:rsidRDefault="00A923A3" w:rsidP="00FD709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5.4.</w:t>
            </w:r>
          </w:p>
        </w:tc>
        <w:tc>
          <w:tcPr>
            <w:tcW w:w="6521" w:type="dxa"/>
          </w:tcPr>
          <w:p w14:paraId="199AAD94" w14:textId="77777777" w:rsidR="00466EC7" w:rsidRPr="00466EC7" w:rsidRDefault="00466EC7" w:rsidP="0046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de </w:t>
            </w:r>
            <w:r w:rsidRPr="00466EC7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atenție</w:t>
            </w: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centrate în câmp perceptiv pe date vizuale („Privește atent!”, „Cuburile colorate”, „Mâini dibace”, „Copierea desenelor”, „Fă ca mine!”, „Urmărește traseul!”);</w:t>
            </w:r>
          </w:p>
          <w:p w14:paraId="5E01BCB6" w14:textId="77777777" w:rsidR="00466EC7" w:rsidRPr="00466EC7" w:rsidRDefault="00466EC7" w:rsidP="0046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pentru antrenarea </w:t>
            </w:r>
            <w:r w:rsidRPr="00CF73DF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memoriei vizuale</w:t>
            </w: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03B189EE" w14:textId="77777777" w:rsidR="00466EC7" w:rsidRPr="00466EC7" w:rsidRDefault="00466EC7" w:rsidP="0046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Exercițiu-joc de formare a unor perechi de obiecte / imagini („Formează perechi”, „Caută la fel!”, „Coșul cu....”);</w:t>
            </w:r>
          </w:p>
          <w:p w14:paraId="4D0533F2" w14:textId="77777777" w:rsidR="00466EC7" w:rsidRPr="00466EC7" w:rsidRDefault="00466EC7" w:rsidP="0046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Exerciții pentru antrenarea </w:t>
            </w:r>
            <w:r w:rsidRPr="00CF73DF">
              <w:rPr>
                <w:rFonts w:ascii="Times New Roman" w:eastAsia="WenQuanYi Zen Hei" w:hAnsi="Times New Roman" w:cs="Times New Roman"/>
                <w:i/>
                <w:iCs/>
                <w:kern w:val="1"/>
                <w:sz w:val="24"/>
                <w:szCs w:val="24"/>
                <w:lang w:val="ro-RO" w:eastAsia="zh-CN" w:bidi="hi-IN"/>
              </w:rPr>
              <w:t>gândirii</w:t>
            </w: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5BA6A580" w14:textId="77777777" w:rsidR="00466EC7" w:rsidRPr="00466EC7" w:rsidRDefault="00466EC7" w:rsidP="0046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programului „eu-tu-el/ea” („Eu sunt ... / Tu ești ... / El este ...”; „Eu am ... / Tu ai ... El are ...”, „Familia mea”, „Cine este ...?”etc.);</w:t>
            </w:r>
          </w:p>
          <w:p w14:paraId="2328107E" w14:textId="77777777" w:rsidR="00466EC7" w:rsidRPr="00466EC7" w:rsidRDefault="00466EC7" w:rsidP="00466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identitate personală („Pe mine mă cheamă...”; „Eu sunt....”; „Eu am....”);</w:t>
            </w:r>
          </w:p>
          <w:p w14:paraId="1416BC1F" w14:textId="530D8851" w:rsidR="00A30781" w:rsidRPr="00A30781" w:rsidRDefault="00466EC7" w:rsidP="00466EC7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466EC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programului „da – nu – nu știu” („Tu ești fată?”, „Tu vrei ...?” etc.);</w:t>
            </w:r>
          </w:p>
        </w:tc>
        <w:tc>
          <w:tcPr>
            <w:tcW w:w="1701" w:type="dxa"/>
          </w:tcPr>
          <w:p w14:paraId="473BB586" w14:textId="466352BC" w:rsidR="00A30781" w:rsidRPr="00E53D0F" w:rsidRDefault="00E53D0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53D0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S31-S33</w:t>
            </w:r>
          </w:p>
        </w:tc>
        <w:tc>
          <w:tcPr>
            <w:tcW w:w="1417" w:type="dxa"/>
          </w:tcPr>
          <w:p w14:paraId="58AFB25D" w14:textId="77777777" w:rsidR="00A30781" w:rsidRPr="002D1E31" w:rsidRDefault="00A30781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971CD" w:rsidRPr="002D1E31" w14:paraId="495F3038" w14:textId="77777777" w:rsidTr="00E972F2">
        <w:tc>
          <w:tcPr>
            <w:tcW w:w="704" w:type="dxa"/>
            <w:vMerge w:val="restart"/>
          </w:tcPr>
          <w:p w14:paraId="2B93DECA" w14:textId="0B574966" w:rsidR="006971CD" w:rsidRDefault="006971C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11.</w:t>
            </w:r>
          </w:p>
          <w:p w14:paraId="5F5F86AB" w14:textId="77777777" w:rsidR="006971CD" w:rsidRDefault="006971C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35FD3E4" w14:textId="77777777" w:rsidR="006971CD" w:rsidRDefault="006971C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3D17F17" w14:textId="77777777" w:rsidR="006971CD" w:rsidRDefault="006971C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C0F9ED4" w14:textId="67E848E4" w:rsidR="006971CD" w:rsidRDefault="006971C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 w:val="restart"/>
          </w:tcPr>
          <w:p w14:paraId="5C7940D0" w14:textId="77777777" w:rsidR="006971CD" w:rsidRDefault="006971CD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E3EE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  <w:p w14:paraId="656A6E23" w14:textId="77777777" w:rsidR="006971CD" w:rsidRDefault="006971CD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3AA6C22" w14:textId="77777777" w:rsidR="006971CD" w:rsidRDefault="006971CD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126DE71" w14:textId="77777777" w:rsidR="006971CD" w:rsidRDefault="006971CD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712BBC5B" w14:textId="5541464B" w:rsidR="006971CD" w:rsidRPr="00CE3EE7" w:rsidRDefault="006971CD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 w:val="restart"/>
          </w:tcPr>
          <w:p w14:paraId="7E4D15A3" w14:textId="4019352C" w:rsidR="006971CD" w:rsidRPr="002D1E31" w:rsidRDefault="006971CD" w:rsidP="00F1770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D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Tehnici de modelare comportamentală</w:t>
            </w:r>
          </w:p>
        </w:tc>
        <w:tc>
          <w:tcPr>
            <w:tcW w:w="1559" w:type="dxa"/>
          </w:tcPr>
          <w:p w14:paraId="6CDCA287" w14:textId="5CAE842A" w:rsidR="006971CD" w:rsidRPr="007470C7" w:rsidRDefault="006971CD" w:rsidP="00CF73D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6.1.</w:t>
            </w:r>
          </w:p>
        </w:tc>
        <w:tc>
          <w:tcPr>
            <w:tcW w:w="6521" w:type="dxa"/>
          </w:tcPr>
          <w:p w14:paraId="2EB1ACF8" w14:textId="77777777" w:rsidR="006971CD" w:rsidRPr="00F17708" w:rsidRDefault="006971CD" w:rsidP="00F1770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1770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Acceptare pasivă-despărțirea de persoanele investite cu încredere:</w:t>
            </w:r>
          </w:p>
          <w:p w14:paraId="714583E7" w14:textId="77777777" w:rsidR="006971CD" w:rsidRPr="00F17708" w:rsidRDefault="006971CD" w:rsidP="00F1770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1770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Audierea poveștilor sociale („Prima zi de școală”, „Ana este elevă” etc.);</w:t>
            </w:r>
          </w:p>
          <w:p w14:paraId="4BA34440" w14:textId="12E21EA5" w:rsidR="006971CD" w:rsidRPr="002D1E31" w:rsidRDefault="006971CD" w:rsidP="00F17708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1770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Activități structurate în care elevii își iau la revedere de la persoanele investite cu încredere și inițiază contactul cu un coleg, desfășurate în colaborare cu familia;</w:t>
            </w:r>
          </w:p>
        </w:tc>
        <w:tc>
          <w:tcPr>
            <w:tcW w:w="1701" w:type="dxa"/>
          </w:tcPr>
          <w:p w14:paraId="517E2C6E" w14:textId="2CC6D476" w:rsidR="006971CD" w:rsidRPr="00E53D0F" w:rsidRDefault="00E53D0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53D0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S34</w:t>
            </w:r>
          </w:p>
        </w:tc>
        <w:tc>
          <w:tcPr>
            <w:tcW w:w="1417" w:type="dxa"/>
          </w:tcPr>
          <w:p w14:paraId="707B685A" w14:textId="77777777" w:rsidR="006971CD" w:rsidRPr="002D1E31" w:rsidRDefault="006971C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971CD" w:rsidRPr="002D1E31" w14:paraId="357B115C" w14:textId="77777777" w:rsidTr="00E972F2">
        <w:tc>
          <w:tcPr>
            <w:tcW w:w="704" w:type="dxa"/>
            <w:vMerge/>
          </w:tcPr>
          <w:p w14:paraId="3CFCAF35" w14:textId="77777777" w:rsidR="006971CD" w:rsidRDefault="006971CD" w:rsidP="002D1E31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134" w:type="dxa"/>
            <w:vMerge/>
          </w:tcPr>
          <w:p w14:paraId="44DA4B10" w14:textId="77777777" w:rsidR="006971CD" w:rsidRPr="00CE3EE7" w:rsidRDefault="006971CD" w:rsidP="00CE3EE7">
            <w:pPr>
              <w:suppressLineNumbers/>
              <w:suppressAutoHyphens/>
              <w:snapToGrid w:val="0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268" w:type="dxa"/>
            <w:vMerge/>
          </w:tcPr>
          <w:p w14:paraId="057E713E" w14:textId="77777777" w:rsidR="006971CD" w:rsidRPr="002D1E31" w:rsidRDefault="006971CD" w:rsidP="00083612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559" w:type="dxa"/>
          </w:tcPr>
          <w:p w14:paraId="5ECB157D" w14:textId="487644C3" w:rsidR="006971CD" w:rsidRDefault="006971CD" w:rsidP="003E5C5A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6.4.</w:t>
            </w:r>
          </w:p>
        </w:tc>
        <w:tc>
          <w:tcPr>
            <w:tcW w:w="6521" w:type="dxa"/>
          </w:tcPr>
          <w:p w14:paraId="1C8188C6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Respectarea rândului</w:t>
            </w:r>
          </w:p>
          <w:p w14:paraId="3068CD53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Jocuri simple cu zarul cu fațete colorate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în echipe de câte doi;</w:t>
            </w:r>
          </w:p>
          <w:p w14:paraId="3F99C83D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Activități sportive, în grupuri mici (șutul la poartă, aruncarea la coș etc. în grupuri de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câte 3-4 elevi);</w:t>
            </w:r>
          </w:p>
          <w:p w14:paraId="09A392E5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lastRenderedPageBreak/>
              <w:t>Contactul vizual</w:t>
            </w:r>
          </w:p>
          <w:p w14:paraId="634720A6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Activități conduse de contact vizual în pereche;</w:t>
            </w:r>
          </w:p>
          <w:p w14:paraId="3ABC68C1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77688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Emiterea răspunsului (verbalizarea</w:t>
            </w: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)</w:t>
            </w:r>
          </w:p>
          <w:p w14:paraId="690B95E4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Exerciții de verbalizare prin imitare, completarea de enunțuri lacunare după model etc.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7C824D9A" w14:textId="77777777" w:rsidR="006971CD" w:rsidRPr="00DA46F3" w:rsidRDefault="006971CD" w:rsidP="006971CD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  <w:t>Grija pentru obiectele personale și ale altora</w:t>
            </w:r>
          </w:p>
          <w:p w14:paraId="30043E91" w14:textId="2DE7FDDD" w:rsidR="006971CD" w:rsidRPr="00975D3D" w:rsidRDefault="006971CD" w:rsidP="006971C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i/>
                <w:kern w:val="1"/>
                <w:sz w:val="24"/>
                <w:szCs w:val="24"/>
                <w:lang w:val="ro-RO" w:eastAsia="zh-CN" w:bidi="hi-IN"/>
              </w:rPr>
            </w:pP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Activități conduse de aranjare, curățare, strângere, amestecare și reselectare etc.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a </w:t>
            </w:r>
            <w:r w:rsidRPr="00DA46F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obiectelor personale;</w:t>
            </w:r>
          </w:p>
        </w:tc>
        <w:tc>
          <w:tcPr>
            <w:tcW w:w="1701" w:type="dxa"/>
          </w:tcPr>
          <w:p w14:paraId="2DE11891" w14:textId="51221DBB" w:rsidR="006971CD" w:rsidRPr="00E53D0F" w:rsidRDefault="00E53D0F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53D0F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S35</w:t>
            </w:r>
          </w:p>
        </w:tc>
        <w:tc>
          <w:tcPr>
            <w:tcW w:w="1417" w:type="dxa"/>
          </w:tcPr>
          <w:p w14:paraId="2F784EFD" w14:textId="77777777" w:rsidR="006971CD" w:rsidRPr="002D1E31" w:rsidRDefault="006971CD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B6250F" w:rsidRPr="002D1E31" w14:paraId="32F71CCB" w14:textId="77777777" w:rsidTr="00E972F2">
        <w:tc>
          <w:tcPr>
            <w:tcW w:w="12186" w:type="dxa"/>
            <w:gridSpan w:val="5"/>
            <w:shd w:val="clear" w:color="auto" w:fill="EAF1DD" w:themeFill="accent3" w:themeFillTint="33"/>
          </w:tcPr>
          <w:p w14:paraId="51AB00FD" w14:textId="746A5AA7" w:rsidR="00B6250F" w:rsidRPr="00B6250F" w:rsidRDefault="00B6250F" w:rsidP="003E5C5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</w:pPr>
            <w:r w:rsidRPr="00B6250F">
              <w:rPr>
                <w:rFonts w:ascii="Times New Roman" w:eastAsia="WenQuanYi Zen Hei" w:hAnsi="Times New Roman" w:cs="Times New Roman"/>
                <w:b/>
                <w:bCs/>
                <w:iCs/>
                <w:kern w:val="1"/>
                <w:sz w:val="24"/>
                <w:szCs w:val="24"/>
                <w:lang w:val="ro-RO" w:eastAsia="zh-CN" w:bidi="hi-IN"/>
              </w:rPr>
              <w:t>Evaluare finală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263A422B" w14:textId="5C3B724D" w:rsidR="00B42F36" w:rsidRPr="00B42F36" w:rsidRDefault="00B42F36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B42F3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S36</w:t>
            </w:r>
          </w:p>
          <w:p w14:paraId="2851DDAD" w14:textId="459CAA33" w:rsidR="00B6250F" w:rsidRPr="002D1E31" w:rsidRDefault="00537B41" w:rsidP="001111BA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37B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17</w:t>
            </w:r>
            <w:r w:rsidR="00B42F36" w:rsidRPr="00537B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537B4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-21.06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.2024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67B201AC" w14:textId="77777777" w:rsidR="00B6250F" w:rsidRPr="002D1E31" w:rsidRDefault="00B6250F" w:rsidP="002D1E3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63C9A0FE" w14:textId="77777777" w:rsidR="00AD5ED0" w:rsidRDefault="00AD5ED0" w:rsidP="005E5C77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sectPr w:rsidR="00AD5ED0" w:rsidSect="00F93E8E">
      <w:footerReference w:type="default" r:id="rId8"/>
      <w:pgSz w:w="16838" w:h="11906" w:orient="landscape"/>
      <w:pgMar w:top="851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14A9" w14:textId="77777777" w:rsidR="006C2B13" w:rsidRDefault="006C2B13" w:rsidP="002F68D0">
      <w:pPr>
        <w:spacing w:after="0" w:line="240" w:lineRule="auto"/>
      </w:pPr>
      <w:r>
        <w:separator/>
      </w:r>
    </w:p>
  </w:endnote>
  <w:endnote w:type="continuationSeparator" w:id="0">
    <w:p w14:paraId="3428336F" w14:textId="77777777" w:rsidR="006C2B13" w:rsidRDefault="006C2B13" w:rsidP="002F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Zen He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7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5EDEF5" w14:textId="77777777" w:rsidR="00742166" w:rsidRPr="002F68D0" w:rsidRDefault="00742166" w:rsidP="00507754">
        <w:pPr>
          <w:pStyle w:val="Subsol"/>
          <w:jc w:val="right"/>
          <w:rPr>
            <w:rFonts w:ascii="Times New Roman" w:hAnsi="Times New Roman" w:cs="Times New Roman"/>
          </w:rPr>
        </w:pPr>
        <w:r w:rsidRPr="002F68D0">
          <w:rPr>
            <w:rFonts w:ascii="Times New Roman" w:hAnsi="Times New Roman" w:cs="Times New Roman"/>
          </w:rPr>
          <w:fldChar w:fldCharType="begin"/>
        </w:r>
        <w:r w:rsidRPr="002F68D0">
          <w:rPr>
            <w:rFonts w:ascii="Times New Roman" w:hAnsi="Times New Roman" w:cs="Times New Roman"/>
          </w:rPr>
          <w:instrText xml:space="preserve"> PAGE   \* MERGEFORMAT </w:instrText>
        </w:r>
        <w:r w:rsidRPr="002F68D0">
          <w:rPr>
            <w:rFonts w:ascii="Times New Roman" w:hAnsi="Times New Roman" w:cs="Times New Roman"/>
          </w:rPr>
          <w:fldChar w:fldCharType="separate"/>
        </w:r>
        <w:r w:rsidR="00750EF2">
          <w:rPr>
            <w:rFonts w:ascii="Times New Roman" w:hAnsi="Times New Roman" w:cs="Times New Roman"/>
            <w:noProof/>
          </w:rPr>
          <w:t>15</w:t>
        </w:r>
        <w:r w:rsidRPr="002F68D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7A9C424E" w14:textId="77777777" w:rsidR="00742166" w:rsidRDefault="00742166" w:rsidP="002F68D0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2C07" w14:textId="77777777" w:rsidR="006C2B13" w:rsidRDefault="006C2B13" w:rsidP="002F68D0">
      <w:pPr>
        <w:spacing w:after="0" w:line="240" w:lineRule="auto"/>
      </w:pPr>
      <w:r>
        <w:separator/>
      </w:r>
    </w:p>
  </w:footnote>
  <w:footnote w:type="continuationSeparator" w:id="0">
    <w:p w14:paraId="1A23474E" w14:textId="77777777" w:rsidR="006C2B13" w:rsidRDefault="006C2B13" w:rsidP="002F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1FC6"/>
    <w:multiLevelType w:val="multilevel"/>
    <w:tmpl w:val="4D1C7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A317D3"/>
    <w:multiLevelType w:val="multilevel"/>
    <w:tmpl w:val="656A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F344DA"/>
    <w:multiLevelType w:val="multilevel"/>
    <w:tmpl w:val="5C604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AA7F4E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2441BB"/>
    <w:multiLevelType w:val="hybridMultilevel"/>
    <w:tmpl w:val="A63A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345"/>
    <w:multiLevelType w:val="multilevel"/>
    <w:tmpl w:val="DBAAC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E05DA6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7A5275"/>
    <w:multiLevelType w:val="multilevel"/>
    <w:tmpl w:val="1E5E8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6460AA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2198596">
    <w:abstractNumId w:val="6"/>
  </w:num>
  <w:num w:numId="2" w16cid:durableId="2023891170">
    <w:abstractNumId w:val="3"/>
  </w:num>
  <w:num w:numId="3" w16cid:durableId="748430938">
    <w:abstractNumId w:val="5"/>
  </w:num>
  <w:num w:numId="4" w16cid:durableId="706104040">
    <w:abstractNumId w:val="8"/>
  </w:num>
  <w:num w:numId="5" w16cid:durableId="829908808">
    <w:abstractNumId w:val="4"/>
  </w:num>
  <w:num w:numId="6" w16cid:durableId="807212340">
    <w:abstractNumId w:val="7"/>
  </w:num>
  <w:num w:numId="7" w16cid:durableId="931402790">
    <w:abstractNumId w:val="1"/>
  </w:num>
  <w:num w:numId="8" w16cid:durableId="1835563353">
    <w:abstractNumId w:val="0"/>
  </w:num>
  <w:num w:numId="9" w16cid:durableId="95054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31"/>
    <w:rsid w:val="000102F6"/>
    <w:rsid w:val="000155C2"/>
    <w:rsid w:val="0002147E"/>
    <w:rsid w:val="00032AB2"/>
    <w:rsid w:val="000337CA"/>
    <w:rsid w:val="00036A40"/>
    <w:rsid w:val="000454F7"/>
    <w:rsid w:val="0005274F"/>
    <w:rsid w:val="00052A1F"/>
    <w:rsid w:val="00053137"/>
    <w:rsid w:val="0006394A"/>
    <w:rsid w:val="00083612"/>
    <w:rsid w:val="000858A3"/>
    <w:rsid w:val="0008718A"/>
    <w:rsid w:val="000874AB"/>
    <w:rsid w:val="0009213A"/>
    <w:rsid w:val="00092F23"/>
    <w:rsid w:val="0009622B"/>
    <w:rsid w:val="000A3A5B"/>
    <w:rsid w:val="000A46F4"/>
    <w:rsid w:val="000B03FD"/>
    <w:rsid w:val="000B7AB3"/>
    <w:rsid w:val="000C4F30"/>
    <w:rsid w:val="000C60CE"/>
    <w:rsid w:val="000C6508"/>
    <w:rsid w:val="000C6E16"/>
    <w:rsid w:val="000D2D1D"/>
    <w:rsid w:val="000D6B7A"/>
    <w:rsid w:val="000E33B8"/>
    <w:rsid w:val="000F021D"/>
    <w:rsid w:val="0010002B"/>
    <w:rsid w:val="00100D54"/>
    <w:rsid w:val="00100F42"/>
    <w:rsid w:val="00100FA3"/>
    <w:rsid w:val="00106383"/>
    <w:rsid w:val="001111BA"/>
    <w:rsid w:val="0011408D"/>
    <w:rsid w:val="00120B17"/>
    <w:rsid w:val="001212B9"/>
    <w:rsid w:val="00124969"/>
    <w:rsid w:val="001308A6"/>
    <w:rsid w:val="00134954"/>
    <w:rsid w:val="00137FD9"/>
    <w:rsid w:val="001438F7"/>
    <w:rsid w:val="001520CC"/>
    <w:rsid w:val="00157D57"/>
    <w:rsid w:val="00161422"/>
    <w:rsid w:val="00176E72"/>
    <w:rsid w:val="00192641"/>
    <w:rsid w:val="00195354"/>
    <w:rsid w:val="00197DFE"/>
    <w:rsid w:val="001A34F5"/>
    <w:rsid w:val="001A6574"/>
    <w:rsid w:val="001A6CDC"/>
    <w:rsid w:val="001B51C7"/>
    <w:rsid w:val="001C1E4B"/>
    <w:rsid w:val="001C382D"/>
    <w:rsid w:val="001C53DF"/>
    <w:rsid w:val="001C5782"/>
    <w:rsid w:val="001C6EC8"/>
    <w:rsid w:val="001D2E11"/>
    <w:rsid w:val="001D768A"/>
    <w:rsid w:val="001E05B2"/>
    <w:rsid w:val="001E14A2"/>
    <w:rsid w:val="001E2D26"/>
    <w:rsid w:val="001E3DE0"/>
    <w:rsid w:val="001E4FD7"/>
    <w:rsid w:val="001E5F15"/>
    <w:rsid w:val="001E7812"/>
    <w:rsid w:val="002025CD"/>
    <w:rsid w:val="00207FAD"/>
    <w:rsid w:val="002130F1"/>
    <w:rsid w:val="002163B9"/>
    <w:rsid w:val="00216455"/>
    <w:rsid w:val="00220B10"/>
    <w:rsid w:val="002226F9"/>
    <w:rsid w:val="002276D2"/>
    <w:rsid w:val="002344B7"/>
    <w:rsid w:val="002349B7"/>
    <w:rsid w:val="00240BC5"/>
    <w:rsid w:val="002415FD"/>
    <w:rsid w:val="0025327B"/>
    <w:rsid w:val="0025730C"/>
    <w:rsid w:val="00264713"/>
    <w:rsid w:val="00275CC5"/>
    <w:rsid w:val="0028549C"/>
    <w:rsid w:val="00285ECC"/>
    <w:rsid w:val="002A5154"/>
    <w:rsid w:val="002B3AB6"/>
    <w:rsid w:val="002B57EC"/>
    <w:rsid w:val="002B6208"/>
    <w:rsid w:val="002C3BC3"/>
    <w:rsid w:val="002C3E45"/>
    <w:rsid w:val="002D1E31"/>
    <w:rsid w:val="002D1FBA"/>
    <w:rsid w:val="002D51AB"/>
    <w:rsid w:val="002E5CE7"/>
    <w:rsid w:val="002F14A4"/>
    <w:rsid w:val="002F224D"/>
    <w:rsid w:val="002F66F5"/>
    <w:rsid w:val="002F68D0"/>
    <w:rsid w:val="002F69E0"/>
    <w:rsid w:val="002F79A8"/>
    <w:rsid w:val="00315A94"/>
    <w:rsid w:val="00316276"/>
    <w:rsid w:val="0031690D"/>
    <w:rsid w:val="00321E28"/>
    <w:rsid w:val="003240AD"/>
    <w:rsid w:val="003453EE"/>
    <w:rsid w:val="0034557E"/>
    <w:rsid w:val="00346AFE"/>
    <w:rsid w:val="00350BAF"/>
    <w:rsid w:val="0035153C"/>
    <w:rsid w:val="003551FD"/>
    <w:rsid w:val="00360210"/>
    <w:rsid w:val="003612B1"/>
    <w:rsid w:val="003738ED"/>
    <w:rsid w:val="0037679F"/>
    <w:rsid w:val="003855B6"/>
    <w:rsid w:val="00396B4B"/>
    <w:rsid w:val="003975B4"/>
    <w:rsid w:val="003A6F96"/>
    <w:rsid w:val="003B05C9"/>
    <w:rsid w:val="003C1A80"/>
    <w:rsid w:val="003C2568"/>
    <w:rsid w:val="003D12EE"/>
    <w:rsid w:val="003D2A86"/>
    <w:rsid w:val="003D380A"/>
    <w:rsid w:val="003E5C5A"/>
    <w:rsid w:val="003E6C95"/>
    <w:rsid w:val="003F44A8"/>
    <w:rsid w:val="0041484E"/>
    <w:rsid w:val="004155F0"/>
    <w:rsid w:val="00417B00"/>
    <w:rsid w:val="0042299A"/>
    <w:rsid w:val="00423516"/>
    <w:rsid w:val="0042468F"/>
    <w:rsid w:val="004273BD"/>
    <w:rsid w:val="00430C10"/>
    <w:rsid w:val="00434150"/>
    <w:rsid w:val="0044651A"/>
    <w:rsid w:val="00452BA6"/>
    <w:rsid w:val="00463404"/>
    <w:rsid w:val="00466EC7"/>
    <w:rsid w:val="004846CC"/>
    <w:rsid w:val="004901FA"/>
    <w:rsid w:val="00490769"/>
    <w:rsid w:val="004969F2"/>
    <w:rsid w:val="00497B46"/>
    <w:rsid w:val="004B0F27"/>
    <w:rsid w:val="004B4B7C"/>
    <w:rsid w:val="004D36E0"/>
    <w:rsid w:val="004D4A98"/>
    <w:rsid w:val="004E110B"/>
    <w:rsid w:val="004E1C7E"/>
    <w:rsid w:val="004E228A"/>
    <w:rsid w:val="004E31B8"/>
    <w:rsid w:val="004E5B34"/>
    <w:rsid w:val="004F3584"/>
    <w:rsid w:val="004F4E5F"/>
    <w:rsid w:val="00500069"/>
    <w:rsid w:val="0050159C"/>
    <w:rsid w:val="005018C0"/>
    <w:rsid w:val="00503B34"/>
    <w:rsid w:val="00504B05"/>
    <w:rsid w:val="00507754"/>
    <w:rsid w:val="005252BC"/>
    <w:rsid w:val="00533A10"/>
    <w:rsid w:val="00534686"/>
    <w:rsid w:val="00537796"/>
    <w:rsid w:val="00537B41"/>
    <w:rsid w:val="0054412F"/>
    <w:rsid w:val="0055474D"/>
    <w:rsid w:val="00554D26"/>
    <w:rsid w:val="005550F8"/>
    <w:rsid w:val="00555F12"/>
    <w:rsid w:val="00556455"/>
    <w:rsid w:val="00567270"/>
    <w:rsid w:val="005714F6"/>
    <w:rsid w:val="00572BA0"/>
    <w:rsid w:val="00575A09"/>
    <w:rsid w:val="00582309"/>
    <w:rsid w:val="005838C6"/>
    <w:rsid w:val="00583EF0"/>
    <w:rsid w:val="00587167"/>
    <w:rsid w:val="00592ADF"/>
    <w:rsid w:val="005B2737"/>
    <w:rsid w:val="005B4AC0"/>
    <w:rsid w:val="005B61BD"/>
    <w:rsid w:val="005B7B58"/>
    <w:rsid w:val="005B7E30"/>
    <w:rsid w:val="005D3953"/>
    <w:rsid w:val="005E2D32"/>
    <w:rsid w:val="005E5C77"/>
    <w:rsid w:val="005E776E"/>
    <w:rsid w:val="005F093E"/>
    <w:rsid w:val="005F6E81"/>
    <w:rsid w:val="006010C9"/>
    <w:rsid w:val="00604093"/>
    <w:rsid w:val="006055E2"/>
    <w:rsid w:val="00607ABA"/>
    <w:rsid w:val="006118FC"/>
    <w:rsid w:val="00612F8E"/>
    <w:rsid w:val="006141AB"/>
    <w:rsid w:val="00616031"/>
    <w:rsid w:val="006178BE"/>
    <w:rsid w:val="00623280"/>
    <w:rsid w:val="006336F5"/>
    <w:rsid w:val="00634C39"/>
    <w:rsid w:val="00644333"/>
    <w:rsid w:val="00646F84"/>
    <w:rsid w:val="0064786D"/>
    <w:rsid w:val="00647E28"/>
    <w:rsid w:val="00660793"/>
    <w:rsid w:val="00662CF6"/>
    <w:rsid w:val="006640FA"/>
    <w:rsid w:val="00670CA2"/>
    <w:rsid w:val="00675191"/>
    <w:rsid w:val="00685929"/>
    <w:rsid w:val="006971CD"/>
    <w:rsid w:val="006A178A"/>
    <w:rsid w:val="006A19BB"/>
    <w:rsid w:val="006A5931"/>
    <w:rsid w:val="006A7A9A"/>
    <w:rsid w:val="006B043A"/>
    <w:rsid w:val="006B0B17"/>
    <w:rsid w:val="006B6EA3"/>
    <w:rsid w:val="006B720A"/>
    <w:rsid w:val="006B7A32"/>
    <w:rsid w:val="006C14E0"/>
    <w:rsid w:val="006C164E"/>
    <w:rsid w:val="006C2B13"/>
    <w:rsid w:val="006C3594"/>
    <w:rsid w:val="006C69C9"/>
    <w:rsid w:val="006D58F4"/>
    <w:rsid w:val="006D62B6"/>
    <w:rsid w:val="006E11E7"/>
    <w:rsid w:val="006E2A47"/>
    <w:rsid w:val="006F07FA"/>
    <w:rsid w:val="007017E4"/>
    <w:rsid w:val="007030D4"/>
    <w:rsid w:val="00706FD2"/>
    <w:rsid w:val="00710351"/>
    <w:rsid w:val="00717579"/>
    <w:rsid w:val="00725A8E"/>
    <w:rsid w:val="007330FA"/>
    <w:rsid w:val="00742166"/>
    <w:rsid w:val="007470C7"/>
    <w:rsid w:val="00750EF2"/>
    <w:rsid w:val="00754340"/>
    <w:rsid w:val="007549EB"/>
    <w:rsid w:val="007564D0"/>
    <w:rsid w:val="0075729F"/>
    <w:rsid w:val="0078055F"/>
    <w:rsid w:val="00781D79"/>
    <w:rsid w:val="00785F56"/>
    <w:rsid w:val="007A251A"/>
    <w:rsid w:val="007A7425"/>
    <w:rsid w:val="007B6704"/>
    <w:rsid w:val="007B7560"/>
    <w:rsid w:val="007C4840"/>
    <w:rsid w:val="007C6330"/>
    <w:rsid w:val="007C681E"/>
    <w:rsid w:val="007D2CD6"/>
    <w:rsid w:val="007D3BF0"/>
    <w:rsid w:val="007D59EA"/>
    <w:rsid w:val="007D6276"/>
    <w:rsid w:val="007D75A3"/>
    <w:rsid w:val="007E0537"/>
    <w:rsid w:val="007E4375"/>
    <w:rsid w:val="007E7690"/>
    <w:rsid w:val="007F3DBA"/>
    <w:rsid w:val="007F507A"/>
    <w:rsid w:val="007F58A6"/>
    <w:rsid w:val="008005F8"/>
    <w:rsid w:val="00807888"/>
    <w:rsid w:val="00813788"/>
    <w:rsid w:val="00813B81"/>
    <w:rsid w:val="00824CA3"/>
    <w:rsid w:val="00825D0B"/>
    <w:rsid w:val="008363E4"/>
    <w:rsid w:val="00855184"/>
    <w:rsid w:val="00857CAA"/>
    <w:rsid w:val="008600FB"/>
    <w:rsid w:val="008637DF"/>
    <w:rsid w:val="0088228D"/>
    <w:rsid w:val="008835B7"/>
    <w:rsid w:val="00883802"/>
    <w:rsid w:val="008873E0"/>
    <w:rsid w:val="008907B0"/>
    <w:rsid w:val="00897804"/>
    <w:rsid w:val="008B1400"/>
    <w:rsid w:val="008B179D"/>
    <w:rsid w:val="008B1830"/>
    <w:rsid w:val="008C1A3F"/>
    <w:rsid w:val="008C5CA0"/>
    <w:rsid w:val="008D03C8"/>
    <w:rsid w:val="008D3924"/>
    <w:rsid w:val="008D6899"/>
    <w:rsid w:val="008E325D"/>
    <w:rsid w:val="008E3512"/>
    <w:rsid w:val="008F358F"/>
    <w:rsid w:val="008F5A99"/>
    <w:rsid w:val="00902010"/>
    <w:rsid w:val="00902C26"/>
    <w:rsid w:val="00910834"/>
    <w:rsid w:val="00911874"/>
    <w:rsid w:val="0092108B"/>
    <w:rsid w:val="00922F0B"/>
    <w:rsid w:val="00934E3C"/>
    <w:rsid w:val="0093580B"/>
    <w:rsid w:val="009407EB"/>
    <w:rsid w:val="00940964"/>
    <w:rsid w:val="00941F8A"/>
    <w:rsid w:val="00942F3D"/>
    <w:rsid w:val="0094718A"/>
    <w:rsid w:val="00947B5F"/>
    <w:rsid w:val="009518C6"/>
    <w:rsid w:val="00952564"/>
    <w:rsid w:val="009529C8"/>
    <w:rsid w:val="00954A93"/>
    <w:rsid w:val="00957264"/>
    <w:rsid w:val="00972EE7"/>
    <w:rsid w:val="00974520"/>
    <w:rsid w:val="00975D3D"/>
    <w:rsid w:val="00983A8E"/>
    <w:rsid w:val="00983B3E"/>
    <w:rsid w:val="00983F08"/>
    <w:rsid w:val="00986B78"/>
    <w:rsid w:val="0099374A"/>
    <w:rsid w:val="00994AF6"/>
    <w:rsid w:val="00994DA3"/>
    <w:rsid w:val="009A08A1"/>
    <w:rsid w:val="009A3622"/>
    <w:rsid w:val="009B095A"/>
    <w:rsid w:val="009B09AB"/>
    <w:rsid w:val="009B3CAD"/>
    <w:rsid w:val="009B3CFC"/>
    <w:rsid w:val="009B4E72"/>
    <w:rsid w:val="009B51B9"/>
    <w:rsid w:val="009B5EF0"/>
    <w:rsid w:val="009B7939"/>
    <w:rsid w:val="009C37A3"/>
    <w:rsid w:val="009C5958"/>
    <w:rsid w:val="009D1CFA"/>
    <w:rsid w:val="009D1D1A"/>
    <w:rsid w:val="009D3023"/>
    <w:rsid w:val="009D5EE6"/>
    <w:rsid w:val="009F3A4E"/>
    <w:rsid w:val="009F7A9B"/>
    <w:rsid w:val="00A02CB1"/>
    <w:rsid w:val="00A14714"/>
    <w:rsid w:val="00A17E0C"/>
    <w:rsid w:val="00A2238B"/>
    <w:rsid w:val="00A2397F"/>
    <w:rsid w:val="00A247E0"/>
    <w:rsid w:val="00A30781"/>
    <w:rsid w:val="00A32E2A"/>
    <w:rsid w:val="00A34ACF"/>
    <w:rsid w:val="00A3781A"/>
    <w:rsid w:val="00A544EA"/>
    <w:rsid w:val="00A55B88"/>
    <w:rsid w:val="00A578F7"/>
    <w:rsid w:val="00A60880"/>
    <w:rsid w:val="00A654C8"/>
    <w:rsid w:val="00A8193C"/>
    <w:rsid w:val="00A8458A"/>
    <w:rsid w:val="00A87194"/>
    <w:rsid w:val="00A91022"/>
    <w:rsid w:val="00A910AD"/>
    <w:rsid w:val="00A923A3"/>
    <w:rsid w:val="00A93D5D"/>
    <w:rsid w:val="00AA03A5"/>
    <w:rsid w:val="00AA6F9E"/>
    <w:rsid w:val="00AB1FC8"/>
    <w:rsid w:val="00AB53C0"/>
    <w:rsid w:val="00AB77E6"/>
    <w:rsid w:val="00AC327D"/>
    <w:rsid w:val="00AC3B10"/>
    <w:rsid w:val="00AC3DC1"/>
    <w:rsid w:val="00AD3C7E"/>
    <w:rsid w:val="00AD5ED0"/>
    <w:rsid w:val="00AE1BB7"/>
    <w:rsid w:val="00AE2EEF"/>
    <w:rsid w:val="00AF19BA"/>
    <w:rsid w:val="00AF52BC"/>
    <w:rsid w:val="00AF63A2"/>
    <w:rsid w:val="00AF7B81"/>
    <w:rsid w:val="00B002F6"/>
    <w:rsid w:val="00B01F4E"/>
    <w:rsid w:val="00B07284"/>
    <w:rsid w:val="00B126A6"/>
    <w:rsid w:val="00B2071A"/>
    <w:rsid w:val="00B20E0C"/>
    <w:rsid w:val="00B23B8B"/>
    <w:rsid w:val="00B25496"/>
    <w:rsid w:val="00B2571C"/>
    <w:rsid w:val="00B320A9"/>
    <w:rsid w:val="00B42F36"/>
    <w:rsid w:val="00B47C38"/>
    <w:rsid w:val="00B572E0"/>
    <w:rsid w:val="00B6250F"/>
    <w:rsid w:val="00B633F4"/>
    <w:rsid w:val="00B7519F"/>
    <w:rsid w:val="00B7679A"/>
    <w:rsid w:val="00B85826"/>
    <w:rsid w:val="00B8583C"/>
    <w:rsid w:val="00B861DD"/>
    <w:rsid w:val="00B932DC"/>
    <w:rsid w:val="00B95F6E"/>
    <w:rsid w:val="00BA074B"/>
    <w:rsid w:val="00BA3C87"/>
    <w:rsid w:val="00BA5C6F"/>
    <w:rsid w:val="00BA763F"/>
    <w:rsid w:val="00BB65F0"/>
    <w:rsid w:val="00BD4FAA"/>
    <w:rsid w:val="00BD5343"/>
    <w:rsid w:val="00BD61AE"/>
    <w:rsid w:val="00BD6680"/>
    <w:rsid w:val="00BD7380"/>
    <w:rsid w:val="00BE136D"/>
    <w:rsid w:val="00BE18C5"/>
    <w:rsid w:val="00BE34F6"/>
    <w:rsid w:val="00C02CB6"/>
    <w:rsid w:val="00C13CF7"/>
    <w:rsid w:val="00C16C63"/>
    <w:rsid w:val="00C20179"/>
    <w:rsid w:val="00C21846"/>
    <w:rsid w:val="00C26069"/>
    <w:rsid w:val="00C322EB"/>
    <w:rsid w:val="00C35E3B"/>
    <w:rsid w:val="00C416F8"/>
    <w:rsid w:val="00C4228D"/>
    <w:rsid w:val="00C42DFE"/>
    <w:rsid w:val="00C43DE7"/>
    <w:rsid w:val="00C43FD9"/>
    <w:rsid w:val="00C44E91"/>
    <w:rsid w:val="00C52C75"/>
    <w:rsid w:val="00C56989"/>
    <w:rsid w:val="00C57DD2"/>
    <w:rsid w:val="00C64D83"/>
    <w:rsid w:val="00C669CE"/>
    <w:rsid w:val="00C75E84"/>
    <w:rsid w:val="00C85952"/>
    <w:rsid w:val="00C86320"/>
    <w:rsid w:val="00C877F2"/>
    <w:rsid w:val="00C9599C"/>
    <w:rsid w:val="00C95DF4"/>
    <w:rsid w:val="00CB12AC"/>
    <w:rsid w:val="00CB1EE6"/>
    <w:rsid w:val="00CB3F75"/>
    <w:rsid w:val="00CD05FB"/>
    <w:rsid w:val="00CD30E8"/>
    <w:rsid w:val="00CD4153"/>
    <w:rsid w:val="00CD486F"/>
    <w:rsid w:val="00CD4935"/>
    <w:rsid w:val="00CE0293"/>
    <w:rsid w:val="00CE3EE7"/>
    <w:rsid w:val="00CE676E"/>
    <w:rsid w:val="00CE68D2"/>
    <w:rsid w:val="00CF5005"/>
    <w:rsid w:val="00CF73DF"/>
    <w:rsid w:val="00D0025B"/>
    <w:rsid w:val="00D00D9A"/>
    <w:rsid w:val="00D00F22"/>
    <w:rsid w:val="00D01D21"/>
    <w:rsid w:val="00D229D3"/>
    <w:rsid w:val="00D30178"/>
    <w:rsid w:val="00D30D98"/>
    <w:rsid w:val="00D34337"/>
    <w:rsid w:val="00D3510E"/>
    <w:rsid w:val="00D40D51"/>
    <w:rsid w:val="00D41FA1"/>
    <w:rsid w:val="00D47CD9"/>
    <w:rsid w:val="00D57A7A"/>
    <w:rsid w:val="00D61794"/>
    <w:rsid w:val="00D6256F"/>
    <w:rsid w:val="00D63D12"/>
    <w:rsid w:val="00D71FA1"/>
    <w:rsid w:val="00D77CAD"/>
    <w:rsid w:val="00D84D34"/>
    <w:rsid w:val="00D8510B"/>
    <w:rsid w:val="00D9050D"/>
    <w:rsid w:val="00D95423"/>
    <w:rsid w:val="00DA46F3"/>
    <w:rsid w:val="00DA4D74"/>
    <w:rsid w:val="00DB2745"/>
    <w:rsid w:val="00DD597E"/>
    <w:rsid w:val="00DE196D"/>
    <w:rsid w:val="00DF341A"/>
    <w:rsid w:val="00DF6F9A"/>
    <w:rsid w:val="00DF75F3"/>
    <w:rsid w:val="00E14AB8"/>
    <w:rsid w:val="00E15000"/>
    <w:rsid w:val="00E16679"/>
    <w:rsid w:val="00E1770B"/>
    <w:rsid w:val="00E26EF2"/>
    <w:rsid w:val="00E404BD"/>
    <w:rsid w:val="00E46B2F"/>
    <w:rsid w:val="00E53D0F"/>
    <w:rsid w:val="00E56FEB"/>
    <w:rsid w:val="00E578BC"/>
    <w:rsid w:val="00E63F85"/>
    <w:rsid w:val="00E743AB"/>
    <w:rsid w:val="00E77688"/>
    <w:rsid w:val="00E81006"/>
    <w:rsid w:val="00E82F65"/>
    <w:rsid w:val="00E85B99"/>
    <w:rsid w:val="00E907B5"/>
    <w:rsid w:val="00E96445"/>
    <w:rsid w:val="00E96E73"/>
    <w:rsid w:val="00E96FD4"/>
    <w:rsid w:val="00E972F2"/>
    <w:rsid w:val="00E97B1F"/>
    <w:rsid w:val="00EA389A"/>
    <w:rsid w:val="00EA4009"/>
    <w:rsid w:val="00EA6C43"/>
    <w:rsid w:val="00EB02F4"/>
    <w:rsid w:val="00EB1728"/>
    <w:rsid w:val="00EB553C"/>
    <w:rsid w:val="00EB7C69"/>
    <w:rsid w:val="00EC4264"/>
    <w:rsid w:val="00EC473D"/>
    <w:rsid w:val="00EC63B9"/>
    <w:rsid w:val="00ED281D"/>
    <w:rsid w:val="00ED29FB"/>
    <w:rsid w:val="00EE7D4B"/>
    <w:rsid w:val="00EF4B0C"/>
    <w:rsid w:val="00F05077"/>
    <w:rsid w:val="00F051B8"/>
    <w:rsid w:val="00F12604"/>
    <w:rsid w:val="00F17708"/>
    <w:rsid w:val="00F207B5"/>
    <w:rsid w:val="00F30542"/>
    <w:rsid w:val="00F355A3"/>
    <w:rsid w:val="00F4792A"/>
    <w:rsid w:val="00F50AE7"/>
    <w:rsid w:val="00F560CE"/>
    <w:rsid w:val="00F6005D"/>
    <w:rsid w:val="00F65EF7"/>
    <w:rsid w:val="00F7008C"/>
    <w:rsid w:val="00F713BE"/>
    <w:rsid w:val="00F73F96"/>
    <w:rsid w:val="00F87E48"/>
    <w:rsid w:val="00F91A90"/>
    <w:rsid w:val="00F93E8E"/>
    <w:rsid w:val="00F97A55"/>
    <w:rsid w:val="00FA4F4F"/>
    <w:rsid w:val="00FA5891"/>
    <w:rsid w:val="00FB1B28"/>
    <w:rsid w:val="00FC0FEB"/>
    <w:rsid w:val="00FD2FCA"/>
    <w:rsid w:val="00FD4456"/>
    <w:rsid w:val="00FD709B"/>
    <w:rsid w:val="00FD7A73"/>
    <w:rsid w:val="00FE2836"/>
    <w:rsid w:val="00FE4784"/>
    <w:rsid w:val="00FF0B84"/>
    <w:rsid w:val="00FF0C5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51E89"/>
  <w15:docId w15:val="{014AA788-DF46-4CA5-A001-61F117B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D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1E31"/>
  </w:style>
  <w:style w:type="table" w:styleId="Tabelgril">
    <w:name w:val="Table Grid"/>
    <w:basedOn w:val="TabelNormal"/>
    <w:uiPriority w:val="59"/>
    <w:rsid w:val="002D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F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68D0"/>
  </w:style>
  <w:style w:type="character" w:styleId="Hyperlink">
    <w:name w:val="Hyperlink"/>
    <w:basedOn w:val="Fontdeparagrafimplicit"/>
    <w:uiPriority w:val="99"/>
    <w:unhideWhenUsed/>
    <w:rsid w:val="002F68D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2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4C4E-0012-40C5-959A-2D5118D4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2002</Words>
  <Characters>11614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</dc:creator>
  <cp:keywords>proiectare didactica</cp:keywords>
  <cp:lastModifiedBy>C T</cp:lastModifiedBy>
  <cp:revision>74</cp:revision>
  <cp:lastPrinted>2021-10-01T08:05:00Z</cp:lastPrinted>
  <dcterms:created xsi:type="dcterms:W3CDTF">2023-09-28T15:39:00Z</dcterms:created>
  <dcterms:modified xsi:type="dcterms:W3CDTF">2023-09-28T16:48:00Z</dcterms:modified>
</cp:coreProperties>
</file>